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77777777" w:rsidR="00C20D3A" w:rsidRPr="00BE3A75" w:rsidRDefault="00C20D3A" w:rsidP="00C20D3A">
      <w:pPr>
        <w:pStyle w:val="Title"/>
        <w:rPr>
          <w:rFonts w:ascii="Arial" w:hAnsi="Arial" w:cs="Arial"/>
          <w:sz w:val="18"/>
          <w:szCs w:val="18"/>
        </w:rPr>
      </w:pPr>
      <w:r w:rsidRPr="00BE3A75">
        <w:rPr>
          <w:rFonts w:ascii="Arial" w:hAnsi="Arial" w:cs="Arial"/>
          <w:sz w:val="18"/>
          <w:szCs w:val="18"/>
        </w:rPr>
        <w:t>ROLLING SERVICE DOORS</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77777777"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534C9C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534C9CBD" w14:textId="77777777" w:rsidR="00F31ADE" w:rsidRPr="00C20D3A" w:rsidRDefault="00F31ADE" w:rsidP="00F31ADE">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534C9CBE" w14:textId="77777777" w:rsidR="00F31ADE" w:rsidRPr="00C20D3A" w:rsidRDefault="00F31ADE" w:rsidP="008923A8">
      <w:pPr>
        <w:ind w:left="1440" w:firstLine="720"/>
        <w:rPr>
          <w:rFonts w:ascii="Arial" w:hAnsi="Arial" w:cs="Arial"/>
          <w:sz w:val="18"/>
          <w:szCs w:val="18"/>
        </w:rPr>
      </w:pPr>
    </w:p>
    <w:p w14:paraId="534C9CBF"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534C9CC2" w14:textId="77777777" w:rsidR="00C20D3A" w:rsidRP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534C9CC3" w14:textId="77777777" w:rsidR="00C20D3A" w:rsidRDefault="00F65CEE" w:rsidP="00C20D3A">
      <w:pPr>
        <w:ind w:left="2880" w:hanging="720"/>
        <w:rPr>
          <w:rFonts w:ascii="Arial" w:hAnsi="Arial" w:cs="Arial"/>
          <w:sz w:val="18"/>
          <w:szCs w:val="18"/>
        </w:rPr>
      </w:pPr>
      <w:r>
        <w:rPr>
          <w:rFonts w:ascii="Arial" w:hAnsi="Arial" w:cs="Arial"/>
          <w:sz w:val="18"/>
          <w:szCs w:val="18"/>
        </w:rPr>
        <w:t>b</w:t>
      </w:r>
      <w:r w:rsidR="00C20D3A" w:rsidRPr="00C20D3A">
        <w:rPr>
          <w:rFonts w:ascii="Arial" w:hAnsi="Arial" w:cs="Arial"/>
          <w:sz w:val="18"/>
          <w:szCs w:val="18"/>
        </w:rPr>
        <w:t>.</w:t>
      </w:r>
      <w:r w:rsidR="00C20D3A" w:rsidRPr="00C20D3A">
        <w:rPr>
          <w:rFonts w:ascii="Arial" w:hAnsi="Arial" w:cs="Arial"/>
          <w:sz w:val="18"/>
          <w:szCs w:val="18"/>
        </w:rPr>
        <w:tab/>
        <w:t xml:space="preserve">Special </w:t>
      </w:r>
      <w:r w:rsidR="006518B8">
        <w:rPr>
          <w:rFonts w:ascii="Arial" w:hAnsi="Arial" w:cs="Arial"/>
          <w:sz w:val="18"/>
          <w:szCs w:val="18"/>
        </w:rPr>
        <w:t xml:space="preserve">construction for high-cycle use, and a life cycle expectancy of </w:t>
      </w:r>
      <w:r w:rsidR="00C20D3A" w:rsidRPr="00C20D3A">
        <w:rPr>
          <w:rFonts w:ascii="Arial" w:hAnsi="Arial" w:cs="Arial"/>
          <w:sz w:val="18"/>
          <w:szCs w:val="18"/>
        </w:rPr>
        <w:t xml:space="preserve">up to </w:t>
      </w:r>
      <w:r w:rsidR="006518B8">
        <w:rPr>
          <w:rFonts w:ascii="Arial" w:hAnsi="Arial" w:cs="Arial"/>
          <w:sz w:val="18"/>
          <w:szCs w:val="18"/>
        </w:rPr>
        <w:t xml:space="preserve">100,000 </w:t>
      </w:r>
    </w:p>
    <w:p w14:paraId="534C9CC4" w14:textId="77777777" w:rsidR="00114E6F" w:rsidRDefault="00114E6F"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3AB25027"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7E0E57F3" w14:textId="77777777" w:rsidR="004A56A8" w:rsidRDefault="004A56A8" w:rsidP="004A56A8">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4D41E15C" w14:textId="393D41B4" w:rsidR="004A56A8" w:rsidRPr="004A56A8" w:rsidRDefault="004A56A8" w:rsidP="004A56A8">
      <w:pPr>
        <w:ind w:left="2160" w:firstLine="720"/>
        <w:rPr>
          <w:rFonts w:ascii="Arial" w:hAnsi="Arial" w:cs="Arial"/>
          <w:b/>
          <w:bCs/>
        </w:rPr>
      </w:pPr>
      <w:proofErr w:type="gramStart"/>
      <w:r w:rsidRPr="004A56A8">
        <w:rPr>
          <w:rFonts w:ascii="Arial" w:hAnsi="Arial" w:cs="Arial"/>
          <w:bCs/>
        </w:rPr>
        <w:t>product</w:t>
      </w:r>
      <w:proofErr w:type="gramEnd"/>
    </w:p>
    <w:p w14:paraId="65B9B352" w14:textId="48259C02" w:rsidR="004A56A8" w:rsidRDefault="004A56A8" w:rsidP="00C20D3A">
      <w:pPr>
        <w:ind w:left="2160"/>
        <w:rPr>
          <w:rFonts w:ascii="Arial" w:hAnsi="Arial" w:cs="Arial"/>
          <w:sz w:val="18"/>
          <w:szCs w:val="18"/>
        </w:rPr>
      </w:pPr>
    </w:p>
    <w:p w14:paraId="534C9CD7" w14:textId="77777777" w:rsidR="009A2FDA" w:rsidRPr="00C20D3A" w:rsidRDefault="009A2FDA" w:rsidP="00C20D3A">
      <w:pPr>
        <w:ind w:left="2160"/>
        <w:rPr>
          <w:rFonts w:ascii="Arial" w:hAnsi="Arial" w:cs="Arial"/>
          <w:sz w:val="18"/>
          <w:szCs w:val="18"/>
        </w:rPr>
      </w:pP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534C9CF1" w14:textId="77777777" w:rsidR="005C3C44" w:rsidRPr="00C20D3A" w:rsidRDefault="005C3C44" w:rsidP="005C3C44">
      <w:pPr>
        <w:rPr>
          <w:rFonts w:ascii="Arial" w:hAnsi="Arial" w:cs="Arial"/>
          <w:sz w:val="18"/>
          <w:szCs w:val="18"/>
        </w:rPr>
      </w:pPr>
    </w:p>
    <w:p w14:paraId="534C9CF2"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534C9CF3" w14:textId="77777777" w:rsidR="005C3C44" w:rsidRDefault="005C3C44" w:rsidP="00875E38">
      <w:pPr>
        <w:ind w:left="720" w:firstLine="720"/>
        <w:rPr>
          <w:rFonts w:ascii="Arial" w:hAnsi="Arial" w:cs="Arial"/>
          <w:sz w:val="18"/>
          <w:szCs w:val="18"/>
        </w:rPr>
      </w:pPr>
      <w:r w:rsidRPr="00C20D3A">
        <w:rPr>
          <w:rFonts w:ascii="Arial" w:hAnsi="Arial" w:cs="Arial"/>
          <w:b/>
          <w:sz w:val="18"/>
          <w:szCs w:val="18"/>
        </w:rPr>
        <w:t>Cornell:</w:t>
      </w:r>
      <w:r w:rsidRPr="00C20D3A">
        <w:rPr>
          <w:rFonts w:ascii="Arial" w:hAnsi="Arial" w:cs="Arial"/>
          <w:sz w:val="18"/>
          <w:szCs w:val="18"/>
        </w:rPr>
        <w:t xml:space="preserve"> 24 Elmwood</w:t>
      </w:r>
      <w:r>
        <w:rPr>
          <w:rFonts w:ascii="Arial" w:hAnsi="Arial" w:cs="Arial"/>
          <w:sz w:val="18"/>
          <w:szCs w:val="18"/>
        </w:rPr>
        <w:t xml:space="preserve"> Avenue, Mountain Top, PA 18707    </w:t>
      </w:r>
      <w:r w:rsidR="00875E38">
        <w:rPr>
          <w:rFonts w:ascii="Arial" w:hAnsi="Arial" w:cs="Arial"/>
          <w:sz w:val="18"/>
          <w:szCs w:val="18"/>
        </w:rPr>
        <w:t>Telephone: (800) 233-8366</w:t>
      </w:r>
    </w:p>
    <w:p w14:paraId="534C9CF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534C9CF5" w14:textId="77777777"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534C9CF6"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77777777"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ESD10</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5BF0129D"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w:t>
      </w:r>
      <w:r w:rsidR="00745D26">
        <w:rPr>
          <w:rFonts w:ascii="Arial" w:hAnsi="Arial" w:cs="Arial"/>
          <w:sz w:val="18"/>
          <w:szCs w:val="18"/>
        </w:rPr>
        <w:t>16</w:t>
      </w:r>
      <w:r w:rsidR="00682368" w:rsidRPr="00682368">
        <w:rPr>
          <w:rFonts w:ascii="Arial" w:hAnsi="Arial" w:cs="Arial"/>
          <w:sz w:val="18"/>
          <w:szCs w:val="18"/>
        </w:rPr>
        <w:t xml:space="preserve"> series stainless steel</w:t>
      </w:r>
      <w:r w:rsidR="006D309A">
        <w:rPr>
          <w:rFonts w:ascii="Arial" w:hAnsi="Arial" w:cs="Arial"/>
          <w:sz w:val="18"/>
          <w:szCs w:val="18"/>
        </w:rPr>
        <w:t>.</w:t>
      </w:r>
    </w:p>
    <w:p w14:paraId="607A612E" w14:textId="77777777" w:rsidR="00745D26" w:rsidRDefault="00745D26" w:rsidP="00745D26">
      <w:pPr>
        <w:ind w:left="2880" w:hanging="720"/>
        <w:rPr>
          <w:rFonts w:ascii="Arial" w:hAnsi="Arial" w:cs="Arial"/>
          <w:sz w:val="18"/>
          <w:szCs w:val="18"/>
        </w:rPr>
      </w:pPr>
      <w:r>
        <w:rPr>
          <w:rFonts w:ascii="Arial" w:hAnsi="Arial" w:cs="Arial"/>
          <w:sz w:val="18"/>
          <w:szCs w:val="18"/>
        </w:rPr>
        <w:t>f.</w:t>
      </w:r>
      <w:r>
        <w:rPr>
          <w:rFonts w:ascii="Arial" w:hAnsi="Arial" w:cs="Arial"/>
          <w:sz w:val="18"/>
          <w:szCs w:val="18"/>
        </w:rPr>
        <w:tab/>
      </w: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 xml:space="preserve">(0.035 mm) </w:t>
      </w:r>
      <w:r w:rsidRPr="00682368">
        <w:rPr>
          <w:rFonts w:ascii="Arial" w:hAnsi="Arial" w:cs="Arial"/>
          <w:sz w:val="18"/>
          <w:szCs w:val="18"/>
        </w:rPr>
        <w:t>AISI type 304 series stainless steel</w:t>
      </w:r>
      <w:r>
        <w:rPr>
          <w:rFonts w:ascii="Arial" w:hAnsi="Arial" w:cs="Arial"/>
          <w:sz w:val="18"/>
          <w:szCs w:val="18"/>
        </w:rPr>
        <w:t>.</w:t>
      </w:r>
    </w:p>
    <w:p w14:paraId="2F9AAF62" w14:textId="646A638F" w:rsidR="00745D26" w:rsidRDefault="00745D26" w:rsidP="00682368">
      <w:pPr>
        <w:ind w:left="2880" w:hanging="720"/>
        <w:rPr>
          <w:rFonts w:ascii="Arial" w:hAnsi="Arial" w:cs="Arial"/>
          <w:sz w:val="18"/>
          <w:szCs w:val="18"/>
        </w:rPr>
      </w:pP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4FEA6C94" w:rsidR="00694EE5" w:rsidRDefault="00694EE5" w:rsidP="000508E3">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000508E3">
        <w:rPr>
          <w:rFonts w:ascii="Arial" w:hAnsi="Arial" w:cs="Arial"/>
          <w:sz w:val="18"/>
          <w:szCs w:val="18"/>
          <w:highlight w:val="yellow"/>
        </w:rPr>
        <w:t>] [blac</w:t>
      </w:r>
      <w:r w:rsidR="000508E3" w:rsidRPr="000508E3">
        <w:rPr>
          <w:rFonts w:ascii="Arial" w:hAnsi="Arial" w:cs="Arial"/>
          <w:sz w:val="18"/>
          <w:szCs w:val="18"/>
          <w:highlight w:val="yellow"/>
        </w:rPr>
        <w:t>k]</w:t>
      </w:r>
      <w:r w:rsidRPr="00682368">
        <w:rPr>
          <w:rFonts w:ascii="Arial" w:hAnsi="Arial" w:cs="Arial"/>
          <w:sz w:val="18"/>
          <w:szCs w:val="18"/>
        </w:rPr>
        <w:t xml:space="preserve"> baked-on polyester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5843437C" w:rsidR="00595ADC" w:rsidRPr="00D04088" w:rsidRDefault="00694EE5" w:rsidP="00163902">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38879127" w:rsid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w:t>
      </w:r>
      <w:r w:rsidR="00745D26">
        <w:rPr>
          <w:rFonts w:ascii="Arial" w:hAnsi="Arial" w:cs="Arial"/>
          <w:sz w:val="18"/>
          <w:szCs w:val="18"/>
        </w:rPr>
        <w:t>16</w:t>
      </w:r>
      <w:r w:rsidR="00682368" w:rsidRPr="00682368">
        <w:rPr>
          <w:rFonts w:ascii="Arial" w:hAnsi="Arial" w:cs="Arial"/>
          <w:sz w:val="18"/>
          <w:szCs w:val="18"/>
        </w:rPr>
        <w:t xml:space="preserve"> finish</w:t>
      </w:r>
    </w:p>
    <w:p w14:paraId="2FEDD0DF" w14:textId="6F615F81" w:rsidR="00745D26" w:rsidRPr="00682368" w:rsidRDefault="00745D26" w:rsidP="00BC3137">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lastRenderedPageBreak/>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If stainless steel curtain is selected bottom bar options are limited to extruded aluminum or 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45743691" w:rsid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ype 3</w:t>
      </w:r>
      <w:r w:rsidR="00745D26">
        <w:rPr>
          <w:rFonts w:ascii="Arial" w:hAnsi="Arial" w:cs="Arial"/>
          <w:sz w:val="18"/>
          <w:szCs w:val="18"/>
        </w:rPr>
        <w:t>16</w:t>
      </w:r>
      <w:r w:rsidR="00A55423" w:rsidRPr="00A55423">
        <w:rPr>
          <w:rFonts w:ascii="Arial" w:hAnsi="Arial" w:cs="Arial"/>
          <w:sz w:val="18"/>
          <w:szCs w:val="18"/>
        </w:rPr>
        <w:t xml:space="preserve"> #4 </w:t>
      </w:r>
      <w:r w:rsidR="00600584">
        <w:rPr>
          <w:rFonts w:ascii="Arial" w:hAnsi="Arial" w:cs="Arial"/>
          <w:sz w:val="18"/>
          <w:szCs w:val="18"/>
        </w:rPr>
        <w:t xml:space="preserve">brushed </w:t>
      </w:r>
      <w:r w:rsidR="00A55423" w:rsidRPr="00A55423">
        <w:rPr>
          <w:rFonts w:ascii="Arial" w:hAnsi="Arial" w:cs="Arial"/>
          <w:sz w:val="18"/>
          <w:szCs w:val="18"/>
        </w:rPr>
        <w:t>finish</w:t>
      </w:r>
    </w:p>
    <w:p w14:paraId="19706FC5" w14:textId="35D34E7D" w:rsidR="00745D26" w:rsidRPr="00A55423" w:rsidRDefault="00745D26" w:rsidP="00745D26">
      <w:pPr>
        <w:ind w:left="2160"/>
        <w:rPr>
          <w:rFonts w:ascii="Arial" w:hAnsi="Arial" w:cs="Arial"/>
          <w:sz w:val="18"/>
          <w:szCs w:val="18"/>
        </w:rPr>
      </w:pPr>
      <w:r>
        <w:rPr>
          <w:rFonts w:ascii="Arial" w:hAnsi="Arial" w:cs="Arial"/>
          <w:sz w:val="18"/>
          <w:szCs w:val="18"/>
        </w:rPr>
        <w:t>f</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p>
    <w:p w14:paraId="17C5C703" w14:textId="77777777" w:rsidR="00745D26" w:rsidRPr="00A55423" w:rsidRDefault="00745D26" w:rsidP="00A55423">
      <w:pPr>
        <w:ind w:left="2160"/>
        <w:rPr>
          <w:rFonts w:ascii="Arial" w:hAnsi="Arial" w:cs="Arial"/>
          <w:sz w:val="18"/>
          <w:szCs w:val="18"/>
        </w:rPr>
      </w:pP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lastRenderedPageBreak/>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36A84732" w:rsidR="00793D22" w:rsidRDefault="009D30CC" w:rsidP="00793D22">
      <w:pPr>
        <w:ind w:left="2880" w:hanging="720"/>
        <w:rPr>
          <w:rFonts w:ascii="Arial" w:hAnsi="Arial" w:cs="Arial"/>
          <w:sz w:val="18"/>
          <w:szCs w:val="18"/>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ype 3</w:t>
      </w:r>
      <w:r w:rsidR="00745D26">
        <w:rPr>
          <w:rFonts w:ascii="Arial" w:hAnsi="Arial" w:cs="Arial"/>
          <w:sz w:val="18"/>
          <w:szCs w:val="18"/>
        </w:rPr>
        <w:t>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7D3B511" w14:textId="77777777" w:rsidR="00745D26" w:rsidRPr="00860E8B" w:rsidRDefault="00745D26" w:rsidP="00745D26">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provided for openings up to 14’4” width and 10’0” height. Mill finish s</w:t>
      </w:r>
      <w:r w:rsidRPr="00793D22">
        <w:rPr>
          <w:rFonts w:ascii="Arial" w:hAnsi="Arial" w:cs="Arial"/>
          <w:sz w:val="18"/>
          <w:szCs w:val="18"/>
        </w:rPr>
        <w:t xml:space="preserve">tructural provided for openings wider than 14’-4” (4.27 m) and higher than 10’-0” (3.05 m) </w:t>
      </w:r>
    </w:p>
    <w:p w14:paraId="0F47FD79" w14:textId="77777777" w:rsidR="00745D26" w:rsidRPr="00860E8B" w:rsidRDefault="00745D26" w:rsidP="00793D22">
      <w:pPr>
        <w:ind w:left="2880" w:hanging="720"/>
        <w:rPr>
          <w:rFonts w:ascii="Arial" w:hAnsi="Arial" w:cs="Arial"/>
          <w:color w:val="FF0000"/>
          <w:sz w:val="16"/>
          <w:szCs w:val="16"/>
        </w:rPr>
      </w:pP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lastRenderedPageBreak/>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2942D906" w:rsidR="00DB091D"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745D26">
        <w:rPr>
          <w:rFonts w:ascii="Arial" w:hAnsi="Arial" w:cs="Arial"/>
          <w:sz w:val="18"/>
          <w:szCs w:val="18"/>
        </w:rPr>
        <w:t xml:space="preserve"> #4 type 316</w:t>
      </w:r>
      <w:r w:rsidR="00DB091D" w:rsidRPr="00682368">
        <w:rPr>
          <w:rFonts w:ascii="Arial" w:hAnsi="Arial" w:cs="Arial"/>
          <w:sz w:val="18"/>
          <w:szCs w:val="18"/>
        </w:rPr>
        <w:t xml:space="preserve"> finish</w:t>
      </w:r>
    </w:p>
    <w:p w14:paraId="131DFB82" w14:textId="5D2EF142" w:rsidR="00745D26" w:rsidRPr="00682368" w:rsidRDefault="00745D26" w:rsidP="00DB091D">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70" w14:textId="210568A4" w:rsidR="00DB091D" w:rsidRPr="00682368" w:rsidRDefault="00745D26" w:rsidP="00DB091D">
      <w:pPr>
        <w:ind w:left="2880" w:hanging="720"/>
        <w:rPr>
          <w:rFonts w:ascii="Arial" w:hAnsi="Arial" w:cs="Arial"/>
          <w:sz w:val="18"/>
          <w:szCs w:val="18"/>
        </w:rPr>
      </w:pPr>
      <w:r>
        <w:rPr>
          <w:rFonts w:ascii="Arial" w:hAnsi="Arial" w:cs="Arial"/>
          <w:sz w:val="18"/>
          <w:szCs w:val="18"/>
        </w:rPr>
        <w:t>e</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7A" w14:textId="77777777" w:rsidR="00756D2F" w:rsidRPr="007534A2" w:rsidRDefault="00756D2F" w:rsidP="00756D2F">
      <w:pPr>
        <w:rPr>
          <w:rFonts w:ascii="Arial" w:hAnsi="Arial" w:cs="Arial"/>
          <w:color w:val="FF0000"/>
          <w:sz w:val="18"/>
          <w:szCs w:val="18"/>
        </w:rPr>
      </w:pPr>
    </w:p>
    <w:p w14:paraId="534C9D7B" w14:textId="77777777" w:rsidR="00756D2F" w:rsidRPr="00C05A6A" w:rsidRDefault="00756D2F" w:rsidP="00756D2F">
      <w:pPr>
        <w:rPr>
          <w:rFonts w:ascii="Arial" w:hAnsi="Arial" w:cs="Arial"/>
          <w:color w:val="FF0000"/>
          <w:sz w:val="16"/>
          <w:szCs w:val="16"/>
        </w:rPr>
      </w:pPr>
      <w:r w:rsidRPr="00C05A6A">
        <w:rPr>
          <w:rFonts w:ascii="Arial" w:hAnsi="Arial" w:cs="Arial"/>
          <w:b/>
          <w:color w:val="FF0000"/>
          <w:sz w:val="16"/>
          <w:szCs w:val="16"/>
        </w:rPr>
        <w:t>** NOTE TO SPECIFIER</w:t>
      </w:r>
      <w:r w:rsidRPr="00C05A6A">
        <w:rPr>
          <w:rFonts w:ascii="Arial" w:hAnsi="Arial" w:cs="Arial"/>
          <w:color w:val="FF0000"/>
          <w:sz w:val="16"/>
          <w:szCs w:val="16"/>
        </w:rPr>
        <w:t xml:space="preserve"> ** Specify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configuration for fast repair after impact.</w:t>
      </w:r>
      <w:r w:rsidR="005E6B2A" w:rsidRPr="00C05A6A">
        <w:rPr>
          <w:rFonts w:ascii="Arial" w:hAnsi="Arial" w:cs="Arial"/>
          <w:color w:val="FF0000"/>
          <w:sz w:val="16"/>
          <w:szCs w:val="16"/>
        </w:rPr>
        <w:t xml:space="preserve">  Extra slats are already included in the curtain length.  </w:t>
      </w:r>
      <w:r w:rsidRPr="00C05A6A">
        <w:rPr>
          <w:rFonts w:ascii="Arial" w:hAnsi="Arial" w:cs="Arial"/>
          <w:color w:val="FF0000"/>
          <w:sz w:val="16"/>
          <w:szCs w:val="16"/>
        </w:rPr>
        <w:t xml:space="preserve">Select 3’ of extra slats or 6’ of extra slats,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w:t>
      </w:r>
      <w:proofErr w:type="spellStart"/>
      <w:r w:rsidRPr="00C05A6A">
        <w:rPr>
          <w:rFonts w:ascii="Arial" w:hAnsi="Arial" w:cs="Arial"/>
          <w:color w:val="FF0000"/>
          <w:sz w:val="16"/>
          <w:szCs w:val="16"/>
        </w:rPr>
        <w:t>impactable</w:t>
      </w:r>
      <w:proofErr w:type="spellEnd"/>
      <w:r w:rsidRPr="00C05A6A">
        <w:rPr>
          <w:rFonts w:ascii="Arial" w:hAnsi="Arial" w:cs="Arial"/>
          <w:color w:val="FF0000"/>
          <w:sz w:val="16"/>
          <w:szCs w:val="16"/>
        </w:rPr>
        <w:t xml:space="preserve"> bottom bar and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guide configuration.  Any opening that will experience vehicular traffic should include this option.</w:t>
      </w:r>
    </w:p>
    <w:p w14:paraId="534C9D7C" w14:textId="77777777" w:rsidR="00756D2F" w:rsidRPr="00C05A6A" w:rsidRDefault="00756D2F" w:rsidP="00756D2F">
      <w:pPr>
        <w:rPr>
          <w:rFonts w:ascii="Arial" w:hAnsi="Arial" w:cs="Arial"/>
          <w:color w:val="FF0000"/>
          <w:sz w:val="18"/>
          <w:szCs w:val="18"/>
        </w:rPr>
      </w:pPr>
    </w:p>
    <w:p w14:paraId="534C9D7D" w14:textId="77777777" w:rsidR="004431CF" w:rsidRDefault="00756D2F" w:rsidP="000B71F3">
      <w:pPr>
        <w:rPr>
          <w:rFonts w:ascii="Arial" w:hAnsi="Arial" w:cs="Arial"/>
          <w:b/>
          <w:sz w:val="18"/>
          <w:szCs w:val="18"/>
        </w:rPr>
      </w:pPr>
      <w:r w:rsidRPr="00794C34">
        <w:rPr>
          <w:rFonts w:ascii="Arial" w:hAnsi="Arial" w:cs="Arial"/>
          <w:sz w:val="18"/>
          <w:szCs w:val="18"/>
        </w:rPr>
        <w:tab/>
      </w:r>
      <w:r w:rsidR="004431CF">
        <w:rPr>
          <w:rFonts w:ascii="Arial" w:hAnsi="Arial" w:cs="Arial"/>
          <w:sz w:val="18"/>
          <w:szCs w:val="18"/>
        </w:rPr>
        <w:t>I</w:t>
      </w:r>
      <w:r w:rsidR="004431CF" w:rsidRPr="00A64709">
        <w:rPr>
          <w:rFonts w:ascii="Arial" w:hAnsi="Arial" w:cs="Arial"/>
          <w:sz w:val="18"/>
          <w:szCs w:val="18"/>
        </w:rPr>
        <w:t>.</w:t>
      </w:r>
      <w:r w:rsidR="004431CF" w:rsidRPr="00A64709">
        <w:rPr>
          <w:rFonts w:ascii="Arial" w:hAnsi="Arial" w:cs="Arial"/>
          <w:sz w:val="18"/>
          <w:szCs w:val="18"/>
        </w:rPr>
        <w:tab/>
      </w:r>
      <w:r w:rsidR="004431CF" w:rsidRPr="004431CF">
        <w:rPr>
          <w:rFonts w:ascii="Arial" w:hAnsi="Arial" w:cs="Arial"/>
          <w:b/>
          <w:sz w:val="18"/>
          <w:szCs w:val="18"/>
        </w:rPr>
        <w:t>Rapid Response:</w:t>
      </w:r>
      <w:r w:rsidR="004431CF">
        <w:rPr>
          <w:rFonts w:ascii="Arial" w:hAnsi="Arial" w:cs="Arial"/>
          <w:sz w:val="18"/>
          <w:szCs w:val="18"/>
        </w:rPr>
        <w:t xml:space="preserve"> </w:t>
      </w:r>
    </w:p>
    <w:p w14:paraId="534C9D7E" w14:textId="77777777" w:rsidR="004431CF" w:rsidRDefault="004431CF" w:rsidP="004431CF">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4431CF">
        <w:rPr>
          <w:rFonts w:ascii="Arial" w:hAnsi="Arial" w:cs="Arial"/>
          <w:b/>
          <w:sz w:val="18"/>
          <w:szCs w:val="18"/>
        </w:rPr>
        <w:t>Curtain Configuration:</w:t>
      </w:r>
      <w:r>
        <w:rPr>
          <w:rFonts w:ascii="Arial" w:hAnsi="Arial" w:cs="Arial"/>
          <w:sz w:val="18"/>
          <w:szCs w:val="18"/>
        </w:rPr>
        <w:t xml:space="preserve"> </w:t>
      </w:r>
    </w:p>
    <w:p w14:paraId="534C9D7F" w14:textId="77777777" w:rsidR="004431CF" w:rsidRDefault="004431CF" w:rsidP="004431CF">
      <w:pPr>
        <w:ind w:left="720" w:firstLine="720"/>
        <w:rPr>
          <w:rFonts w:ascii="Arial" w:hAnsi="Arial" w:cs="Arial"/>
          <w:sz w:val="18"/>
          <w:szCs w:val="18"/>
        </w:rPr>
      </w:pPr>
      <w:r>
        <w:rPr>
          <w:rFonts w:ascii="Arial" w:hAnsi="Arial" w:cs="Arial"/>
          <w:sz w:val="18"/>
          <w:szCs w:val="18"/>
        </w:rPr>
        <w:tab/>
        <w:t>a) 3 feet of extra curtain material</w:t>
      </w:r>
    </w:p>
    <w:p w14:paraId="534C9D80" w14:textId="77777777" w:rsidR="004431CF" w:rsidRPr="00A64709" w:rsidRDefault="004431CF" w:rsidP="004431CF">
      <w:pPr>
        <w:ind w:left="720" w:firstLine="720"/>
        <w:rPr>
          <w:rFonts w:ascii="Arial" w:hAnsi="Arial" w:cs="Arial"/>
          <w:sz w:val="18"/>
          <w:szCs w:val="18"/>
        </w:rPr>
      </w:pPr>
      <w:r>
        <w:rPr>
          <w:rFonts w:ascii="Arial" w:hAnsi="Arial" w:cs="Arial"/>
          <w:sz w:val="18"/>
          <w:szCs w:val="18"/>
        </w:rPr>
        <w:tab/>
        <w:t>b) 6 feet of extra curtain material</w:t>
      </w:r>
    </w:p>
    <w:p w14:paraId="534C9D81" w14:textId="77777777" w:rsidR="00A75E2E" w:rsidRDefault="004431CF" w:rsidP="00A75E2E">
      <w:pPr>
        <w:ind w:left="1080" w:firstLine="360"/>
        <w:rPr>
          <w:rFonts w:ascii="Arial" w:hAnsi="Arial" w:cs="Arial"/>
          <w:sz w:val="18"/>
          <w:szCs w:val="18"/>
        </w:rPr>
      </w:pPr>
      <w:r w:rsidRPr="00A75E2E">
        <w:rPr>
          <w:rFonts w:ascii="Arial" w:hAnsi="Arial" w:cs="Arial"/>
          <w:sz w:val="18"/>
          <w:szCs w:val="18"/>
        </w:rPr>
        <w:t>2.</w:t>
      </w:r>
      <w:r w:rsidRPr="00A75E2E">
        <w:rPr>
          <w:rFonts w:ascii="Arial" w:hAnsi="Arial" w:cs="Arial"/>
          <w:sz w:val="18"/>
          <w:szCs w:val="18"/>
        </w:rPr>
        <w:tab/>
      </w:r>
      <w:r w:rsidRPr="00A75E2E">
        <w:rPr>
          <w:rFonts w:ascii="Arial" w:hAnsi="Arial" w:cs="Arial"/>
          <w:b/>
          <w:sz w:val="18"/>
          <w:szCs w:val="18"/>
        </w:rPr>
        <w:t>Guide</w:t>
      </w:r>
      <w:r w:rsidR="00A75E2E" w:rsidRPr="00A75E2E">
        <w:rPr>
          <w:rFonts w:ascii="Arial" w:hAnsi="Arial" w:cs="Arial"/>
          <w:b/>
          <w:sz w:val="18"/>
          <w:szCs w:val="18"/>
        </w:rPr>
        <w:t xml:space="preserve"> Configuration:</w:t>
      </w:r>
      <w:r w:rsidRPr="00A75E2E">
        <w:rPr>
          <w:rFonts w:ascii="Arial" w:hAnsi="Arial" w:cs="Arial"/>
          <w:sz w:val="18"/>
          <w:szCs w:val="18"/>
        </w:rPr>
        <w:t xml:space="preserve"> </w:t>
      </w:r>
      <w:r w:rsidR="00A75E2E" w:rsidRPr="00A75E2E">
        <w:rPr>
          <w:rFonts w:ascii="Arial" w:hAnsi="Arial" w:cs="Arial"/>
          <w:sz w:val="18"/>
          <w:szCs w:val="18"/>
        </w:rPr>
        <w:t xml:space="preserve">56” removable lower guide section for quick access to curtain for </w:t>
      </w:r>
    </w:p>
    <w:p w14:paraId="534C9D82" w14:textId="77777777" w:rsidR="004431CF" w:rsidRDefault="000B71F3" w:rsidP="00A75E2E">
      <w:pPr>
        <w:ind w:left="2160"/>
        <w:rPr>
          <w:rFonts w:ascii="Arial" w:hAnsi="Arial" w:cs="Arial"/>
          <w:sz w:val="18"/>
          <w:szCs w:val="18"/>
        </w:rPr>
      </w:pPr>
      <w:r w:rsidRPr="00A75E2E">
        <w:rPr>
          <w:rFonts w:ascii="Arial" w:hAnsi="Arial" w:cs="Arial"/>
          <w:sz w:val="18"/>
          <w:szCs w:val="18"/>
        </w:rPr>
        <w:t>R</w:t>
      </w:r>
      <w:r w:rsidR="00A75E2E" w:rsidRPr="00A75E2E">
        <w:rPr>
          <w:rFonts w:ascii="Arial" w:hAnsi="Arial" w:cs="Arial"/>
          <w:sz w:val="18"/>
          <w:szCs w:val="18"/>
        </w:rPr>
        <w:t>epairs</w:t>
      </w:r>
    </w:p>
    <w:p w14:paraId="534C9D83" w14:textId="77777777" w:rsidR="000B71F3" w:rsidRPr="00A75E2E" w:rsidRDefault="000B71F3" w:rsidP="000B71F3">
      <w:pPr>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proofErr w:type="spellStart"/>
      <w:r w:rsidRPr="00C27D3B">
        <w:rPr>
          <w:rFonts w:ascii="Arial" w:hAnsi="Arial" w:cs="Arial"/>
          <w:b/>
          <w:sz w:val="18"/>
          <w:szCs w:val="18"/>
        </w:rPr>
        <w:t>Impactable</w:t>
      </w:r>
      <w:proofErr w:type="spellEnd"/>
      <w:r w:rsidRPr="00C27D3B">
        <w:rPr>
          <w:rFonts w:ascii="Arial" w:hAnsi="Arial" w:cs="Arial"/>
          <w:b/>
          <w:sz w:val="18"/>
          <w:szCs w:val="18"/>
        </w:rPr>
        <w:t xml:space="preserve"> Bottom Bar: </w:t>
      </w:r>
      <w:r w:rsidRPr="00C27D3B">
        <w:rPr>
          <w:rFonts w:ascii="Arial" w:hAnsi="Arial" w:cs="Arial"/>
          <w:sz w:val="18"/>
          <w:szCs w:val="18"/>
        </w:rPr>
        <w:t>2 structural steel angles with flexible connecting members</w:t>
      </w:r>
    </w:p>
    <w:p w14:paraId="534C9D84" w14:textId="77777777" w:rsidR="00756D2F" w:rsidRDefault="00756D2F" w:rsidP="00A64709">
      <w:pPr>
        <w:rPr>
          <w:rFonts w:ascii="Arial" w:hAnsi="Arial" w:cs="Arial"/>
          <w:sz w:val="18"/>
          <w:szCs w:val="18"/>
        </w:rPr>
      </w:pPr>
    </w:p>
    <w:p w14:paraId="534C9D85" w14:textId="77777777"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534C9D88" w14:textId="77777777" w:rsidR="00057603" w:rsidRP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Push-Up:</w:t>
      </w:r>
      <w:r w:rsidRPr="00057603">
        <w:rPr>
          <w:rFonts w:ascii="Arial" w:hAnsi="Arial" w:cs="Arial"/>
          <w:sz w:val="18"/>
          <w:szCs w:val="18"/>
        </w:rPr>
        <w:t xml:space="preserve"> Provide lift handles on bottom bar and pole with hook</w:t>
      </w:r>
    </w:p>
    <w:p w14:paraId="534C9D89" w14:textId="77777777" w:rsid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Crank Hoist:</w:t>
      </w:r>
      <w:r w:rsidRPr="00057603">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14:paraId="534C9D8A" w14:textId="77777777" w:rsidR="001932EE" w:rsidRPr="00057603" w:rsidRDefault="001932EE" w:rsidP="0005760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r w:rsidR="00D233BC" w:rsidRPr="00057603">
        <w:rPr>
          <w:rFonts w:ascii="Arial" w:hAnsi="Arial" w:cs="Arial"/>
          <w:b/>
          <w:sz w:val="18"/>
          <w:szCs w:val="18"/>
        </w:rPr>
        <w:t xml:space="preserve">ControlGard </w:t>
      </w:r>
      <w:r w:rsidRPr="00057603">
        <w:rPr>
          <w:rFonts w:ascii="Arial" w:hAnsi="Arial" w:cs="Arial"/>
          <w:b/>
          <w:sz w:val="18"/>
          <w:szCs w:val="18"/>
        </w:rPr>
        <w:t xml:space="preserve">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534C9D8B" w14:textId="77777777" w:rsidR="00A64709" w:rsidRPr="00A64709" w:rsidRDefault="00A64709" w:rsidP="00A64709">
      <w:pPr>
        <w:rPr>
          <w:rFonts w:ascii="Arial" w:hAnsi="Arial" w:cs="Arial"/>
          <w:sz w:val="18"/>
          <w:szCs w:val="18"/>
        </w:rPr>
      </w:pPr>
    </w:p>
    <w:p w14:paraId="534C9D8C" w14:textId="77777777" w:rsidR="00AA5DC2" w:rsidRDefault="00A64709" w:rsidP="00A64709">
      <w:pPr>
        <w:rPr>
          <w:rFonts w:ascii="Arial" w:hAnsi="Arial" w:cs="Arial"/>
          <w:color w:val="FF0000"/>
          <w:sz w:val="16"/>
          <w:szCs w:val="16"/>
        </w:rPr>
      </w:pPr>
      <w:r w:rsidRPr="00C05A6A">
        <w:rPr>
          <w:rFonts w:ascii="Arial" w:hAnsi="Arial" w:cs="Arial"/>
          <w:color w:val="FF0000"/>
          <w:sz w:val="16"/>
          <w:szCs w:val="16"/>
        </w:rPr>
        <w:t xml:space="preserve">** </w:t>
      </w:r>
      <w:r w:rsidRPr="00C05A6A">
        <w:rPr>
          <w:rFonts w:ascii="Arial" w:hAnsi="Arial" w:cs="Arial"/>
          <w:b/>
          <w:color w:val="FF0000"/>
          <w:sz w:val="16"/>
          <w:szCs w:val="16"/>
        </w:rPr>
        <w:t>NOTE TO SPECIFIER</w:t>
      </w:r>
      <w:r w:rsidRPr="00C05A6A">
        <w:rPr>
          <w:rFonts w:ascii="Arial" w:hAnsi="Arial" w:cs="Arial"/>
          <w:color w:val="FF0000"/>
          <w:sz w:val="16"/>
          <w:szCs w:val="16"/>
        </w:rPr>
        <w:t xml:space="preserve"> ** Select model MG operators for units that will routinely cycle less than 20 times per day and require no more than 3/4 HP</w:t>
      </w:r>
    </w:p>
    <w:p w14:paraId="534C9D8D" w14:textId="77777777" w:rsidR="00147E48" w:rsidRPr="00C05A6A" w:rsidRDefault="00147E48" w:rsidP="00A64709">
      <w:pPr>
        <w:rPr>
          <w:rFonts w:ascii="Arial" w:hAnsi="Arial" w:cs="Arial"/>
          <w:color w:val="FF0000"/>
          <w:sz w:val="16"/>
          <w:szCs w:val="16"/>
        </w:rPr>
      </w:pPr>
    </w:p>
    <w:p w14:paraId="534C9D8E" w14:textId="77777777" w:rsidR="00B923F3" w:rsidRPr="00B923F3" w:rsidRDefault="00AA5DC2" w:rsidP="00B923F3">
      <w:pPr>
        <w:pStyle w:val="ListParagraph"/>
        <w:numPr>
          <w:ilvl w:val="0"/>
          <w:numId w:val="16"/>
        </w:numPr>
        <w:rPr>
          <w:rFonts w:ascii="Arial" w:hAnsi="Arial" w:cs="Arial"/>
          <w:b/>
          <w:sz w:val="18"/>
          <w:szCs w:val="18"/>
        </w:rPr>
      </w:pPr>
      <w:r w:rsidRPr="00B923F3">
        <w:rPr>
          <w:rFonts w:ascii="Arial" w:hAnsi="Arial" w:cs="Arial"/>
          <w:b/>
          <w:sz w:val="18"/>
          <w:szCs w:val="18"/>
        </w:rPr>
        <w:t>Motor – Standard Use –</w:t>
      </w:r>
      <w:r w:rsidR="00A1383F" w:rsidRPr="00B923F3">
        <w:rPr>
          <w:rFonts w:ascii="Arial" w:hAnsi="Arial" w:cs="Arial"/>
          <w:b/>
          <w:sz w:val="18"/>
          <w:szCs w:val="18"/>
        </w:rPr>
        <w:t xml:space="preserve"> </w:t>
      </w:r>
      <w:r w:rsidRPr="00B923F3">
        <w:rPr>
          <w:rFonts w:ascii="Arial" w:hAnsi="Arial" w:cs="Arial"/>
          <w:b/>
          <w:sz w:val="18"/>
          <w:szCs w:val="18"/>
        </w:rPr>
        <w:t xml:space="preserve">Model MG (Industrial Duty Gear Head) Operator: </w:t>
      </w:r>
    </w:p>
    <w:p w14:paraId="534C9D8F" w14:textId="77777777" w:rsidR="00B923F3" w:rsidRDefault="00AA5DC2" w:rsidP="001D5978">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34C9D90" w14:textId="77777777" w:rsidR="00B923F3"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sidR="00B923F3">
        <w:rPr>
          <w:rFonts w:ascii="Arial" w:hAnsi="Arial" w:cs="Arial"/>
          <w:sz w:val="18"/>
          <w:szCs w:val="18"/>
        </w:rPr>
        <w:t xml:space="preserve"> The United States and Canada)</w:t>
      </w:r>
    </w:p>
    <w:p w14:paraId="534C9D91"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sidR="002E102E">
        <w:rPr>
          <w:rFonts w:ascii="Arial" w:hAnsi="Arial" w:cs="Arial"/>
          <w:sz w:val="18"/>
          <w:szCs w:val="18"/>
        </w:rPr>
        <w:t>s recommended by door manufactur</w:t>
      </w:r>
      <w:r w:rsidRPr="00B923F3">
        <w:rPr>
          <w:rFonts w:ascii="Arial" w:hAnsi="Arial" w:cs="Arial"/>
          <w:sz w:val="18"/>
          <w:szCs w:val="18"/>
        </w:rPr>
        <w:t>e</w:t>
      </w:r>
      <w:r w:rsidR="002E102E">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534C9D92"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lastRenderedPageBreak/>
        <w:t>Provide complete with electric motor and factory pre-wired motor control terminals, maintenance</w:t>
      </w:r>
      <w:r w:rsidR="002E102E">
        <w:rPr>
          <w:rFonts w:ascii="Arial" w:hAnsi="Arial" w:cs="Arial"/>
          <w:sz w:val="18"/>
          <w:szCs w:val="18"/>
        </w:rPr>
        <w:t>-</w:t>
      </w:r>
      <w:r w:rsidRPr="00B923F3">
        <w:rPr>
          <w:rFonts w:ascii="Arial" w:hAnsi="Arial" w:cs="Arial"/>
          <w:sz w:val="18"/>
          <w:szCs w:val="18"/>
        </w:rPr>
        <w:t xml:space="preserve">free solenoid actuated brake, and control station(s). </w:t>
      </w:r>
    </w:p>
    <w:p w14:paraId="534C9D93" w14:textId="77777777" w:rsidR="002E102E" w:rsidRDefault="00AA5DC2" w:rsidP="002E102E">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534C9D94"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34C9D95"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534C9D96"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rPr>
        <w:t>Operator drive and door-</w:t>
      </w:r>
      <w:r w:rsidR="00AA5DC2" w:rsidRPr="002E102E">
        <w:rPr>
          <w:rFonts w:ascii="Arial" w:hAnsi="Arial" w:cs="Arial"/>
          <w:sz w:val="18"/>
          <w:szCs w:val="18"/>
        </w:rPr>
        <w:t xml:space="preserve">driven sprockets shall be </w:t>
      </w:r>
      <w:r>
        <w:rPr>
          <w:rFonts w:ascii="Arial" w:hAnsi="Arial" w:cs="Arial"/>
          <w:sz w:val="18"/>
          <w:szCs w:val="18"/>
        </w:rPr>
        <w:t>sized for</w:t>
      </w:r>
      <w:r w:rsidR="00AA5DC2" w:rsidRPr="002E102E">
        <w:rPr>
          <w:rFonts w:ascii="Arial" w:hAnsi="Arial" w:cs="Arial"/>
          <w:sz w:val="18"/>
          <w:szCs w:val="18"/>
        </w:rPr>
        <w:t xml:space="preserve"> #50 roller chain. </w:t>
      </w:r>
    </w:p>
    <w:p w14:paraId="534C9D97"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00AA5DC2" w:rsidRPr="002E102E">
        <w:rPr>
          <w:rFonts w:ascii="Arial" w:hAnsi="Arial" w:cs="Arial"/>
          <w:sz w:val="18"/>
          <w:szCs w:val="18"/>
          <w:highlight w:val="yellow"/>
        </w:rPr>
        <w:t>nterlock system to prevent damage to door and operator when mechanical door locking devices are provided.]</w:t>
      </w:r>
      <w:r w:rsidR="00AA5DC2" w:rsidRPr="002E102E">
        <w:rPr>
          <w:rFonts w:ascii="Arial" w:hAnsi="Arial" w:cs="Arial"/>
          <w:sz w:val="18"/>
          <w:szCs w:val="18"/>
        </w:rPr>
        <w:t xml:space="preserve"> </w:t>
      </w:r>
    </w:p>
    <w:p w14:paraId="534C9D98" w14:textId="77777777" w:rsidR="002E102E" w:rsidRDefault="00F00F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534C9D99"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sidR="002E102E">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534C9D9A" w14:textId="77777777" w:rsidR="00AA5DC2" w:rsidRP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sidR="002E102E">
        <w:rPr>
          <w:rFonts w:ascii="Arial" w:hAnsi="Arial" w:cs="Arial"/>
          <w:sz w:val="18"/>
          <w:szCs w:val="18"/>
        </w:rPr>
        <w:t xml:space="preserve"> all conduit and wiring per the</w:t>
      </w:r>
      <w:r w:rsidRPr="002E102E">
        <w:rPr>
          <w:rFonts w:ascii="Arial" w:hAnsi="Arial" w:cs="Arial"/>
          <w:sz w:val="18"/>
          <w:szCs w:val="18"/>
        </w:rPr>
        <w:t xml:space="preserve"> </w:t>
      </w:r>
      <w:r w:rsidR="002E102E">
        <w:rPr>
          <w:rFonts w:ascii="Arial" w:hAnsi="Arial" w:cs="Arial"/>
          <w:sz w:val="18"/>
          <w:szCs w:val="18"/>
        </w:rPr>
        <w:t xml:space="preserve">motor operator </w:t>
      </w:r>
      <w:r w:rsidRPr="002E102E">
        <w:rPr>
          <w:rFonts w:ascii="Arial" w:hAnsi="Arial" w:cs="Arial"/>
          <w:sz w:val="18"/>
          <w:szCs w:val="18"/>
        </w:rPr>
        <w:t>wiring instructions.</w:t>
      </w:r>
    </w:p>
    <w:p w14:paraId="534C9D9B" w14:textId="77777777" w:rsidR="00AA5DC2" w:rsidRPr="00AA5DC2" w:rsidRDefault="00AA5DC2" w:rsidP="00AA5DC2">
      <w:pPr>
        <w:rPr>
          <w:rFonts w:ascii="Arial" w:hAnsi="Arial" w:cs="Arial"/>
          <w:sz w:val="18"/>
          <w:szCs w:val="18"/>
        </w:rPr>
      </w:pPr>
    </w:p>
    <w:p w14:paraId="534C9D9C" w14:textId="77777777" w:rsidR="00B6192C" w:rsidRDefault="00B6192C" w:rsidP="00B6192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534C9D9D" w14:textId="77777777" w:rsidR="00147E48" w:rsidRPr="00C05A6A" w:rsidRDefault="00147E48" w:rsidP="00B6192C">
      <w:pPr>
        <w:rPr>
          <w:rFonts w:ascii="Arial" w:hAnsi="Arial" w:cs="Arial"/>
          <w:color w:val="FF0000"/>
          <w:sz w:val="16"/>
          <w:szCs w:val="16"/>
        </w:rPr>
      </w:pPr>
    </w:p>
    <w:p w14:paraId="534C9D9E" w14:textId="77777777" w:rsidR="00B6192C" w:rsidRPr="00B6192C" w:rsidRDefault="00B6192C" w:rsidP="00B6192C">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534C9D9F"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UL Listed NEMA 3R rated</w:t>
      </w:r>
    </w:p>
    <w:p w14:paraId="534C9DA0"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534C9DA1"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534C9DA2"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534C9DA3"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534C9DA4"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534C9DA5"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534C9DA6"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534C9DA7"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534C9DA8"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534C9DA9"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534C9DAA"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534C9DAB" w14:textId="77777777" w:rsidR="00704F83" w:rsidRDefault="00704F83" w:rsidP="00704F83">
      <w:pPr>
        <w:pStyle w:val="ListParagraph"/>
        <w:ind w:left="1800"/>
        <w:rPr>
          <w:rFonts w:ascii="Arial" w:hAnsi="Arial" w:cs="Arial"/>
          <w:sz w:val="18"/>
          <w:szCs w:val="18"/>
        </w:rPr>
      </w:pPr>
    </w:p>
    <w:p w14:paraId="534C9DAC" w14:textId="77777777" w:rsidR="00AA5DC2" w:rsidRPr="00C05A6A" w:rsidRDefault="00AA5DC2" w:rsidP="00AA5DC2">
      <w:pPr>
        <w:rPr>
          <w:rFonts w:ascii="Arial" w:hAnsi="Arial" w:cs="Arial"/>
          <w:color w:val="FF0000"/>
          <w:sz w:val="16"/>
          <w:szCs w:val="16"/>
        </w:rPr>
      </w:pPr>
      <w:r w:rsidRPr="00C05A6A">
        <w:rPr>
          <w:rFonts w:ascii="Arial" w:hAnsi="Arial" w:cs="Arial"/>
          <w:color w:val="FF0000"/>
          <w:sz w:val="16"/>
          <w:szCs w:val="16"/>
        </w:rPr>
        <w:t>**</w:t>
      </w:r>
      <w:r w:rsidRPr="00C05A6A">
        <w:rPr>
          <w:rFonts w:ascii="Arial" w:hAnsi="Arial" w:cs="Arial"/>
          <w:b/>
          <w:color w:val="FF0000"/>
          <w:sz w:val="16"/>
          <w:szCs w:val="16"/>
        </w:rPr>
        <w:t>NOTE TO SPECIFIER</w:t>
      </w:r>
      <w:r w:rsidRPr="00C05A6A">
        <w:rPr>
          <w:rFonts w:ascii="Arial" w:hAnsi="Arial" w:cs="Arial"/>
          <w:color w:val="FF0000"/>
          <w:sz w:val="16"/>
          <w:szCs w:val="16"/>
        </w:rPr>
        <w:t>**  Select SG operators for units that will cycle more than 20 times per day and for large size units that will require greater than 3/4 HP.</w:t>
      </w:r>
    </w:p>
    <w:p w14:paraId="534C9DAD" w14:textId="77777777" w:rsidR="00AA5DC2" w:rsidRPr="00AA5DC2" w:rsidRDefault="00AA5DC2" w:rsidP="00AA5DC2">
      <w:pPr>
        <w:rPr>
          <w:rFonts w:ascii="Arial" w:hAnsi="Arial" w:cs="Arial"/>
          <w:sz w:val="18"/>
          <w:szCs w:val="18"/>
        </w:rPr>
      </w:pPr>
    </w:p>
    <w:p w14:paraId="534C9DAE" w14:textId="77777777" w:rsidR="001D5978" w:rsidRPr="001D5978" w:rsidRDefault="00AA5DC2" w:rsidP="001D5978">
      <w:pPr>
        <w:pStyle w:val="ListParagraph"/>
        <w:numPr>
          <w:ilvl w:val="0"/>
          <w:numId w:val="19"/>
        </w:numPr>
        <w:rPr>
          <w:rFonts w:ascii="Arial" w:hAnsi="Arial" w:cs="Arial"/>
          <w:sz w:val="18"/>
          <w:szCs w:val="18"/>
        </w:rPr>
      </w:pPr>
      <w:r w:rsidRPr="001D5978">
        <w:rPr>
          <w:rFonts w:ascii="Arial" w:hAnsi="Arial" w:cs="Arial"/>
          <w:b/>
          <w:sz w:val="18"/>
          <w:szCs w:val="18"/>
        </w:rPr>
        <w:t>Motor</w:t>
      </w:r>
      <w:r w:rsidRPr="001D5978">
        <w:rPr>
          <w:rFonts w:ascii="Arial" w:hAnsi="Arial" w:cs="Arial"/>
          <w:sz w:val="18"/>
          <w:szCs w:val="18"/>
        </w:rPr>
        <w:t xml:space="preserve"> </w:t>
      </w:r>
      <w:r w:rsidRPr="001D5978">
        <w:rPr>
          <w:rFonts w:ascii="Arial" w:hAnsi="Arial" w:cs="Arial"/>
          <w:b/>
          <w:sz w:val="18"/>
          <w:szCs w:val="18"/>
        </w:rPr>
        <w:t>- Continuous Use - Model SG (Super Duty Gear Head) Operator:</w:t>
      </w:r>
      <w:r w:rsidRPr="001D5978">
        <w:rPr>
          <w:rFonts w:ascii="Arial" w:hAnsi="Arial" w:cs="Arial"/>
          <w:sz w:val="18"/>
          <w:szCs w:val="18"/>
        </w:rPr>
        <w:t xml:space="preserve"> </w:t>
      </w:r>
    </w:p>
    <w:p w14:paraId="534C9DAF"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operator must not extend above or below the door coil when mounted front-of-coil. </w:t>
      </w:r>
    </w:p>
    <w:p w14:paraId="534C9DB0" w14:textId="77777777" w:rsidR="0017189E" w:rsidRDefault="00AA5DC2" w:rsidP="001D5978">
      <w:pPr>
        <w:pStyle w:val="ListParagraph"/>
        <w:numPr>
          <w:ilvl w:val="1"/>
          <w:numId w:val="19"/>
        </w:numPr>
        <w:rPr>
          <w:rFonts w:ascii="Arial" w:hAnsi="Arial" w:cs="Arial"/>
          <w:sz w:val="18"/>
          <w:szCs w:val="18"/>
        </w:rPr>
      </w:pPr>
      <w:proofErr w:type="spellStart"/>
      <w:proofErr w:type="gramStart"/>
      <w:r w:rsidRPr="001D5978">
        <w:rPr>
          <w:rFonts w:ascii="Arial" w:hAnsi="Arial" w:cs="Arial"/>
          <w:sz w:val="18"/>
          <w:szCs w:val="18"/>
        </w:rPr>
        <w:t>cULus</w:t>
      </w:r>
      <w:proofErr w:type="spellEnd"/>
      <w:proofErr w:type="gramEnd"/>
      <w:r w:rsidRPr="001D5978">
        <w:rPr>
          <w:rFonts w:ascii="Arial" w:hAnsi="Arial" w:cs="Arial"/>
          <w:sz w:val="18"/>
          <w:szCs w:val="18"/>
        </w:rPr>
        <w:t xml:space="preserve"> listed (to comply with UL requirements in The United States and Canada). </w:t>
      </w:r>
    </w:p>
    <w:p w14:paraId="534C9DB1"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Totally Enclosed Fan Cooled gear head operator(s) rated (1/2) to (7 1/2) </w:t>
      </w:r>
      <w:proofErr w:type="spellStart"/>
      <w:r w:rsidRPr="001D5978">
        <w:rPr>
          <w:rFonts w:ascii="Arial" w:hAnsi="Arial" w:cs="Arial"/>
          <w:sz w:val="18"/>
          <w:szCs w:val="18"/>
        </w:rPr>
        <w:t>hp</w:t>
      </w:r>
      <w:proofErr w:type="spellEnd"/>
      <w:r w:rsidRPr="001D5978">
        <w:rPr>
          <w:rFonts w:ascii="Arial" w:hAnsi="Arial" w:cs="Arial"/>
          <w:sz w:val="18"/>
          <w:szCs w:val="18"/>
        </w:rPr>
        <w:t xml:space="preserve"> as recommended by door manufacture for size and type of door, </w:t>
      </w:r>
      <w:r w:rsidRPr="001D5978">
        <w:rPr>
          <w:rFonts w:ascii="Arial" w:hAnsi="Arial" w:cs="Arial"/>
          <w:sz w:val="18"/>
          <w:szCs w:val="18"/>
          <w:highlight w:val="yellow"/>
        </w:rPr>
        <w:t>____</w:t>
      </w:r>
      <w:r w:rsidRPr="001D5978">
        <w:rPr>
          <w:rFonts w:ascii="Arial" w:hAnsi="Arial" w:cs="Arial"/>
          <w:sz w:val="18"/>
          <w:szCs w:val="18"/>
        </w:rPr>
        <w:t xml:space="preserve">Volts, </w:t>
      </w:r>
      <w:r w:rsidRPr="001D5978">
        <w:rPr>
          <w:rFonts w:ascii="Arial" w:hAnsi="Arial" w:cs="Arial"/>
          <w:sz w:val="18"/>
          <w:szCs w:val="18"/>
          <w:highlight w:val="yellow"/>
        </w:rPr>
        <w:t>____</w:t>
      </w:r>
      <w:r w:rsidRPr="001D5978">
        <w:rPr>
          <w:rFonts w:ascii="Arial" w:hAnsi="Arial" w:cs="Arial"/>
          <w:sz w:val="18"/>
          <w:szCs w:val="18"/>
        </w:rPr>
        <w:t xml:space="preserve">Phase. </w:t>
      </w:r>
    </w:p>
    <w:p w14:paraId="534C9DB2" w14:textId="75176995"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Provide complete with electric motor and factory pre-wired motor control terminals, maintenance free solenoid actuated brak</w:t>
      </w:r>
      <w:r w:rsidR="001933C1">
        <w:rPr>
          <w:rFonts w:ascii="Arial" w:hAnsi="Arial" w:cs="Arial"/>
          <w:sz w:val="18"/>
          <w:szCs w:val="18"/>
        </w:rPr>
        <w:t xml:space="preserve">e, emergency manual chain hoist </w:t>
      </w:r>
      <w:r w:rsidRPr="001D5978">
        <w:rPr>
          <w:rFonts w:ascii="Arial" w:hAnsi="Arial" w:cs="Arial"/>
          <w:sz w:val="18"/>
          <w:szCs w:val="18"/>
        </w:rPr>
        <w:t xml:space="preserve">and control station(s). </w:t>
      </w:r>
    </w:p>
    <w:p w14:paraId="534C9DB3"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Motor shall be high starting torque, industrial type, with overload protection. </w:t>
      </w:r>
    </w:p>
    <w:p w14:paraId="534C9DB4"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Primary speed reduction shall be heavy-duty gears running in grease or oil bath with mechanical braking to hold the door in any position. </w:t>
      </w:r>
    </w:p>
    <w:p w14:paraId="534C9DB5"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When equipped, the emergency manual chain hoist assembly is automatically disengaged when motor is energized. </w:t>
      </w:r>
    </w:p>
    <w:p w14:paraId="534C9DB6"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A disconnect chain shall not be required to engage or release the manual chain hoist. </w:t>
      </w:r>
    </w:p>
    <w:p w14:paraId="534C9DB7"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t>Operator drive and door driven sprockets shall be provided</w:t>
      </w:r>
      <w:r w:rsidR="0090788A">
        <w:rPr>
          <w:rFonts w:ascii="Arial" w:hAnsi="Arial" w:cs="Arial"/>
          <w:sz w:val="18"/>
          <w:szCs w:val="18"/>
        </w:rPr>
        <w:t xml:space="preserve"> with minimum #50 roller chain.</w:t>
      </w:r>
    </w:p>
    <w:p w14:paraId="534C9DB8"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lastRenderedPageBreak/>
        <w:t xml:space="preserve">Operator shall be capable of driving the door at a speed of up to 9” per second or as recommended for door size. </w:t>
      </w:r>
    </w:p>
    <w:p w14:paraId="534C9DB9"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Fully adjustable, driven linear screw type cam limit switch mechanism shall synchronize the operator with the door. </w:t>
      </w:r>
    </w:p>
    <w:p w14:paraId="534C9DBA"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motor shall be removable without affecting the limit switch settings. </w:t>
      </w:r>
    </w:p>
    <w:p w14:paraId="534C9DBB" w14:textId="77777777" w:rsidR="00AA5DC2" w:rsidRPr="001D5978"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The electrical contractor shall mount the control station(s) and supply the appropriate disconnect switch, all conduit and wiring per the overhead door wiring instructions.</w:t>
      </w:r>
    </w:p>
    <w:p w14:paraId="534C9DBC" w14:textId="77777777" w:rsidR="00AA5DC2" w:rsidRPr="00AA5DC2" w:rsidRDefault="00AA5DC2" w:rsidP="00AA5DC2">
      <w:pPr>
        <w:rPr>
          <w:rFonts w:ascii="Arial" w:hAnsi="Arial" w:cs="Arial"/>
          <w:sz w:val="18"/>
          <w:szCs w:val="18"/>
        </w:rPr>
      </w:pPr>
    </w:p>
    <w:p w14:paraId="534C9DBD"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534C9DBE" w14:textId="77777777" w:rsidR="00704F83" w:rsidRPr="00704F83" w:rsidRDefault="00704F83" w:rsidP="00704F83">
      <w:pPr>
        <w:pStyle w:val="ListParagraph"/>
        <w:numPr>
          <w:ilvl w:val="0"/>
          <w:numId w:val="22"/>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sidRPr="00704F83">
        <w:rPr>
          <w:rFonts w:ascii="Arial" w:hAnsi="Arial" w:cs="Arial"/>
          <w:b/>
          <w:bCs/>
          <w:sz w:val="18"/>
          <w:szCs w:val="18"/>
        </w:rPr>
        <w:t>- Continuous Use - Model SGHNX (Super Duty Gear Head NEMA 4X) Operator:</w:t>
      </w:r>
      <w:r w:rsidRPr="00704F83">
        <w:rPr>
          <w:rFonts w:ascii="Arial" w:hAnsi="Arial" w:cs="Arial"/>
          <w:sz w:val="18"/>
          <w:szCs w:val="18"/>
        </w:rPr>
        <w:t xml:space="preserve"> </w:t>
      </w:r>
    </w:p>
    <w:p w14:paraId="534C9DBF"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534C9DC0"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C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34C9DC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C3"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C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C5"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C6"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C7"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C8"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C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CA" w14:textId="224219EC"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64FC5945" w14:textId="77777777" w:rsidR="00EF292B" w:rsidRDefault="00EF292B" w:rsidP="00EF292B">
      <w:pPr>
        <w:rPr>
          <w:rFonts w:ascii="Arial" w:hAnsi="Arial" w:cs="Arial"/>
          <w:b/>
          <w:color w:val="FF0000"/>
          <w:sz w:val="16"/>
          <w:szCs w:val="16"/>
        </w:rPr>
      </w:pPr>
    </w:p>
    <w:p w14:paraId="3431CEEF" w14:textId="6E9BAB02" w:rsidR="00EF292B" w:rsidRPr="00C05A6A" w:rsidRDefault="00EF292B" w:rsidP="00EF292B">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75DC7712" w14:textId="77777777" w:rsidR="00EF292B" w:rsidRPr="00704F83" w:rsidRDefault="00EF292B" w:rsidP="00EF292B">
      <w:pPr>
        <w:pStyle w:val="ListParagraph"/>
        <w:numPr>
          <w:ilvl w:val="0"/>
          <w:numId w:val="29"/>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14:paraId="25D0DBFC"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UL Listed NEMA 7/9 explosion proof &amp; Dust-Ignition Proof (UL1203) rated</w:t>
      </w:r>
    </w:p>
    <w:p w14:paraId="5894227F"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5FC34B5"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Rated for explosion proof classifications:</w:t>
      </w:r>
    </w:p>
    <w:p w14:paraId="777EE409"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 Division 1, Groups C &amp; D</w:t>
      </w:r>
    </w:p>
    <w:p w14:paraId="59FF16C4"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II, Division 1, Groups E, F, &amp; G</w:t>
      </w:r>
    </w:p>
    <w:p w14:paraId="2A1953D1"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Only operators UL 325 listed are permitted</w:t>
      </w:r>
    </w:p>
    <w:p w14:paraId="28B14102"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3317B987"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14:paraId="303534AE"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Dual isolated circuit design is required</w:t>
      </w:r>
    </w:p>
    <w:p w14:paraId="0432B960"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28FE5A4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40D993A2"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60178C7"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1835CB6"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78873AF"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8CAB19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30B4CAA"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lastRenderedPageBreak/>
        <w:t xml:space="preserve">Fully adjustable, driven linear screw type cam limit switch mechanism shall synchronize the operator with the door. The motor shall be removable without affecting the limit switch settings. </w:t>
      </w:r>
    </w:p>
    <w:p w14:paraId="2388DDB1"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CE92C6D" w14:textId="77777777" w:rsidR="00EF292B" w:rsidRDefault="00EF292B" w:rsidP="00EF292B">
      <w:pPr>
        <w:pStyle w:val="ListParagraph"/>
        <w:ind w:left="1080"/>
        <w:contextualSpacing/>
        <w:rPr>
          <w:rFonts w:ascii="Arial" w:hAnsi="Arial" w:cs="Arial"/>
          <w:sz w:val="18"/>
          <w:szCs w:val="18"/>
        </w:rPr>
      </w:pPr>
    </w:p>
    <w:p w14:paraId="534C9DCB" w14:textId="77777777" w:rsidR="00704F83" w:rsidRDefault="00704F83" w:rsidP="000D5396">
      <w:pPr>
        <w:rPr>
          <w:rFonts w:ascii="Arial" w:hAnsi="Arial" w:cs="Arial"/>
          <w:color w:val="FF0000"/>
          <w:sz w:val="16"/>
          <w:szCs w:val="16"/>
        </w:rPr>
      </w:pPr>
    </w:p>
    <w:p w14:paraId="534C9DCC" w14:textId="77777777" w:rsidR="000D5396" w:rsidRPr="00D10E22" w:rsidRDefault="000D5396" w:rsidP="000D5396">
      <w:pPr>
        <w:rPr>
          <w:rFonts w:ascii="Arial" w:hAnsi="Arial" w:cs="Arial"/>
          <w:color w:val="FF0000"/>
          <w:sz w:val="16"/>
          <w:szCs w:val="16"/>
        </w:rPr>
      </w:pPr>
      <w:r w:rsidRPr="00D10E22">
        <w:rPr>
          <w:rFonts w:ascii="Arial" w:hAnsi="Arial" w:cs="Arial"/>
          <w:b/>
          <w:color w:val="FF0000"/>
          <w:sz w:val="16"/>
          <w:szCs w:val="16"/>
        </w:rPr>
        <w:t>**NOTE TO SPECIFIER**</w:t>
      </w:r>
      <w:r w:rsidR="007B6D25">
        <w:rPr>
          <w:rFonts w:ascii="Arial" w:hAnsi="Arial" w:cs="Arial"/>
          <w:color w:val="FF0000"/>
          <w:sz w:val="16"/>
          <w:szCs w:val="16"/>
        </w:rPr>
        <w:t xml:space="preserve"> </w:t>
      </w:r>
      <w:r w:rsidRPr="00D10E22">
        <w:rPr>
          <w:rFonts w:ascii="Arial" w:hAnsi="Arial" w:cs="Arial"/>
          <w:color w:val="FF0000"/>
          <w:sz w:val="16"/>
          <w:szCs w:val="16"/>
        </w:rPr>
        <w:t>Select SGHNX NEMA 4/12</w:t>
      </w:r>
      <w:r w:rsidR="00272377">
        <w:rPr>
          <w:rFonts w:ascii="Arial" w:hAnsi="Arial" w:cs="Arial"/>
          <w:color w:val="FF0000"/>
          <w:sz w:val="16"/>
          <w:szCs w:val="16"/>
        </w:rPr>
        <w:t xml:space="preserve"> Watertight/</w:t>
      </w:r>
      <w:proofErr w:type="spellStart"/>
      <w:r w:rsidR="00272377">
        <w:rPr>
          <w:rFonts w:ascii="Arial" w:hAnsi="Arial" w:cs="Arial"/>
          <w:color w:val="FF0000"/>
          <w:sz w:val="16"/>
          <w:szCs w:val="16"/>
        </w:rPr>
        <w:t>Oiltight</w:t>
      </w:r>
      <w:proofErr w:type="spellEnd"/>
      <w:r w:rsidR="00272377">
        <w:rPr>
          <w:rFonts w:ascii="Arial" w:hAnsi="Arial" w:cs="Arial"/>
          <w:color w:val="FF0000"/>
          <w:sz w:val="16"/>
          <w:szCs w:val="16"/>
        </w:rPr>
        <w:t>/</w:t>
      </w:r>
      <w:proofErr w:type="spellStart"/>
      <w:r w:rsidR="00272377">
        <w:rPr>
          <w:rFonts w:ascii="Arial" w:hAnsi="Arial" w:cs="Arial"/>
          <w:color w:val="FF0000"/>
          <w:sz w:val="16"/>
          <w:szCs w:val="16"/>
        </w:rPr>
        <w:t>Dusttight</w:t>
      </w:r>
      <w:proofErr w:type="spellEnd"/>
      <w:r w:rsidR="00272377">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534C9DCD" w14:textId="77777777" w:rsidR="000D5396" w:rsidRPr="00C05A6A" w:rsidRDefault="000D5396" w:rsidP="000D5396">
      <w:pPr>
        <w:rPr>
          <w:rFonts w:ascii="Arial" w:hAnsi="Arial" w:cs="Arial"/>
          <w:b/>
          <w:bCs/>
          <w:color w:val="FF0000"/>
          <w:sz w:val="18"/>
          <w:szCs w:val="18"/>
        </w:rPr>
      </w:pPr>
    </w:p>
    <w:p w14:paraId="534C9DCE" w14:textId="77777777" w:rsidR="000D5396" w:rsidRPr="00704F83" w:rsidRDefault="00704F83" w:rsidP="00704F83">
      <w:pPr>
        <w:ind w:left="720"/>
        <w:contextualSpacing/>
        <w:rPr>
          <w:rFonts w:ascii="Arial" w:hAnsi="Arial" w:cs="Arial"/>
          <w:sz w:val="18"/>
          <w:szCs w:val="18"/>
        </w:rPr>
      </w:pPr>
      <w:r w:rsidRPr="0030241F">
        <w:rPr>
          <w:rFonts w:ascii="Arial" w:hAnsi="Arial" w:cs="Arial"/>
          <w:bCs/>
          <w:sz w:val="18"/>
          <w:szCs w:val="18"/>
        </w:rPr>
        <w:t>H.</w:t>
      </w:r>
      <w:r w:rsidR="000D5396" w:rsidRPr="00704F83">
        <w:rPr>
          <w:rFonts w:ascii="Arial" w:hAnsi="Arial" w:cs="Arial"/>
          <w:b/>
          <w:bCs/>
          <w:sz w:val="18"/>
          <w:szCs w:val="18"/>
        </w:rPr>
        <w:t xml:space="preserve">       Motor</w:t>
      </w:r>
      <w:r w:rsidR="000D5396" w:rsidRPr="00704F83">
        <w:rPr>
          <w:rFonts w:ascii="Arial" w:hAnsi="Arial" w:cs="Arial"/>
          <w:sz w:val="18"/>
          <w:szCs w:val="18"/>
        </w:rPr>
        <w:t xml:space="preserve"> </w:t>
      </w:r>
      <w:r w:rsidR="000D5396" w:rsidRPr="00704F83">
        <w:rPr>
          <w:rFonts w:ascii="Arial" w:hAnsi="Arial" w:cs="Arial"/>
          <w:b/>
          <w:bCs/>
          <w:sz w:val="18"/>
          <w:szCs w:val="18"/>
        </w:rPr>
        <w:t>- Continuous Use - Model SGHN4 (Super Duty Gear Head NEMA 4/12) Operator:</w:t>
      </w:r>
      <w:r w:rsidR="000D5396" w:rsidRPr="00704F83">
        <w:rPr>
          <w:rFonts w:ascii="Arial" w:hAnsi="Arial" w:cs="Arial"/>
          <w:sz w:val="18"/>
          <w:szCs w:val="18"/>
        </w:rPr>
        <w:t xml:space="preserve"> </w:t>
      </w:r>
    </w:p>
    <w:p w14:paraId="534C9DCF" w14:textId="77777777" w:rsidR="000D5396" w:rsidRDefault="000D5396" w:rsidP="0090788A">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534C9DD0"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D1"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534C9DD2"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D3"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D4"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D5"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D6"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D7"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D8"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D9" w14:textId="77777777" w:rsidR="008716DF" w:rsidRDefault="000D5396" w:rsidP="008716DF">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DA" w14:textId="77777777" w:rsidR="008716DF" w:rsidRDefault="008716DF" w:rsidP="008716DF">
      <w:pPr>
        <w:contextualSpacing/>
        <w:rPr>
          <w:rFonts w:ascii="Arial" w:hAnsi="Arial" w:cs="Arial"/>
          <w:b/>
          <w:sz w:val="18"/>
          <w:szCs w:val="18"/>
        </w:rPr>
      </w:pPr>
    </w:p>
    <w:p w14:paraId="534C9DDB" w14:textId="77777777" w:rsidR="008716DF" w:rsidRPr="00233611" w:rsidRDefault="00AA5DC2" w:rsidP="00233611">
      <w:pPr>
        <w:pStyle w:val="ListParagraph"/>
        <w:numPr>
          <w:ilvl w:val="0"/>
          <w:numId w:val="23"/>
        </w:numPr>
        <w:contextualSpacing/>
        <w:rPr>
          <w:rFonts w:ascii="Arial" w:hAnsi="Arial" w:cs="Arial"/>
          <w:sz w:val="18"/>
          <w:szCs w:val="18"/>
        </w:rPr>
      </w:pPr>
      <w:r w:rsidRPr="00233611">
        <w:rPr>
          <w:rFonts w:ascii="Arial" w:hAnsi="Arial" w:cs="Arial"/>
          <w:b/>
          <w:sz w:val="18"/>
          <w:szCs w:val="18"/>
        </w:rPr>
        <w:t>Motor –</w:t>
      </w:r>
      <w:r w:rsidR="00A1383F" w:rsidRPr="00233611">
        <w:rPr>
          <w:rFonts w:ascii="Arial" w:hAnsi="Arial" w:cs="Arial"/>
          <w:b/>
          <w:sz w:val="18"/>
          <w:szCs w:val="18"/>
        </w:rPr>
        <w:t xml:space="preserve"> </w:t>
      </w:r>
      <w:r w:rsidR="005D7D5D">
        <w:rPr>
          <w:rFonts w:ascii="Arial" w:hAnsi="Arial" w:cs="Arial"/>
          <w:b/>
          <w:sz w:val="18"/>
          <w:szCs w:val="18"/>
        </w:rPr>
        <w:t xml:space="preserve">Model </w:t>
      </w:r>
      <w:proofErr w:type="spellStart"/>
      <w:r w:rsidR="005D7D5D">
        <w:rPr>
          <w:rFonts w:ascii="Arial" w:hAnsi="Arial" w:cs="Arial"/>
          <w:b/>
          <w:sz w:val="18"/>
          <w:szCs w:val="18"/>
        </w:rPr>
        <w:t>EverGard</w:t>
      </w:r>
      <w:proofErr w:type="spellEnd"/>
      <w:r w:rsidR="005D7D5D">
        <w:rPr>
          <w:rFonts w:ascii="Arial" w:hAnsi="Arial" w:cs="Arial"/>
          <w:b/>
          <w:sz w:val="18"/>
          <w:szCs w:val="18"/>
        </w:rPr>
        <w:t xml:space="preserve"> (TENV Gear Head) Operator</w:t>
      </w:r>
      <w:r w:rsidRPr="00233611">
        <w:rPr>
          <w:rFonts w:ascii="Arial" w:hAnsi="Arial" w:cs="Arial"/>
          <w:b/>
          <w:sz w:val="18"/>
          <w:szCs w:val="18"/>
        </w:rPr>
        <w:t xml:space="preserve">: </w:t>
      </w:r>
    </w:p>
    <w:p w14:paraId="534C9DDC" w14:textId="77777777" w:rsidR="005D7D5D"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sidR="005D7D5D">
        <w:rPr>
          <w:rFonts w:ascii="Arial" w:hAnsi="Arial" w:cs="Arial"/>
          <w:sz w:val="18"/>
          <w:szCs w:val="18"/>
        </w:rPr>
        <w:t>.</w:t>
      </w:r>
    </w:p>
    <w:p w14:paraId="534C9DDD" w14:textId="77777777" w:rsidR="00233611"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Limited D</w:t>
      </w:r>
      <w:r w:rsidR="00233611">
        <w:rPr>
          <w:rFonts w:ascii="Arial" w:hAnsi="Arial" w:cs="Arial"/>
          <w:sz w:val="18"/>
          <w:szCs w:val="18"/>
        </w:rPr>
        <w:t xml:space="preserve">uty (up to 10 cycles per hour). </w:t>
      </w:r>
    </w:p>
    <w:p w14:paraId="534C9DDE" w14:textId="77777777" w:rsidR="00233611" w:rsidRDefault="00AA5DC2" w:rsidP="00233611">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sidR="00233611">
        <w:rPr>
          <w:rFonts w:ascii="Arial" w:hAnsi="Arial" w:cs="Arial"/>
          <w:sz w:val="18"/>
          <w:szCs w:val="18"/>
        </w:rPr>
        <w:t>.</w:t>
      </w:r>
    </w:p>
    <w:p w14:paraId="534C9DDF" w14:textId="77777777" w:rsidR="00725CBC" w:rsidRDefault="001E4DED" w:rsidP="00233611">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sidR="00725CBC">
        <w:rPr>
          <w:rFonts w:ascii="Arial" w:hAnsi="Arial" w:cs="Arial"/>
          <w:sz w:val="18"/>
          <w:szCs w:val="18"/>
        </w:rPr>
        <w:t xml:space="preserve">½ or ¾ </w:t>
      </w:r>
      <w:r w:rsidR="00AA5DC2" w:rsidRPr="00233611">
        <w:rPr>
          <w:rFonts w:ascii="Arial" w:hAnsi="Arial" w:cs="Arial"/>
          <w:sz w:val="18"/>
          <w:szCs w:val="18"/>
        </w:rPr>
        <w:t xml:space="preserve">Horsepower as recommended by manufacturer.  </w:t>
      </w:r>
    </w:p>
    <w:p w14:paraId="534C9DE0"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534C9DE1"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534C9DE2"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534C9DE3"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534C9DE4"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534C9DE5"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sidR="00F71E9E">
        <w:rPr>
          <w:rFonts w:ascii="Arial" w:hAnsi="Arial" w:cs="Arial"/>
          <w:sz w:val="18"/>
          <w:szCs w:val="18"/>
        </w:rPr>
        <w:t xml:space="preserve"> with minimum #50 roller chain.</w:t>
      </w:r>
    </w:p>
    <w:p w14:paraId="534C9DE6"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shall be capable of driving the door at a speed of up to 9” per second or as recommended for door size.</w:t>
      </w:r>
      <w:r w:rsidR="00AA5DC2" w:rsidRPr="00233611">
        <w:rPr>
          <w:rFonts w:ascii="Arial" w:hAnsi="Arial" w:cs="Arial"/>
          <w:sz w:val="18"/>
          <w:szCs w:val="18"/>
        </w:rPr>
        <w:t xml:space="preserve"> </w:t>
      </w:r>
    </w:p>
    <w:p w14:paraId="534C9DE7"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534C9DE8"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534C9DE9" w14:textId="77777777" w:rsidR="00842095" w:rsidRDefault="00AA5DC2" w:rsidP="00842095">
      <w:pPr>
        <w:pStyle w:val="ListParagraph"/>
        <w:numPr>
          <w:ilvl w:val="0"/>
          <w:numId w:val="24"/>
        </w:numPr>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534C9DEA"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Back-up power to provide minimum 10 open/close cycles and 48 </w:t>
      </w:r>
      <w:r w:rsidR="003C27ED" w:rsidRPr="00842095">
        <w:rPr>
          <w:rFonts w:ascii="Arial" w:hAnsi="Arial" w:cs="Arial"/>
          <w:sz w:val="18"/>
          <w:szCs w:val="18"/>
        </w:rPr>
        <w:t>hr.</w:t>
      </w:r>
      <w:r w:rsidRPr="00842095">
        <w:rPr>
          <w:rFonts w:ascii="Arial" w:hAnsi="Arial" w:cs="Arial"/>
          <w:sz w:val="18"/>
          <w:szCs w:val="18"/>
        </w:rPr>
        <w:t xml:space="preserve"> stand-by.</w:t>
      </w:r>
    </w:p>
    <w:p w14:paraId="534C9DEB" w14:textId="77777777" w:rsidR="00842095" w:rsidRDefault="00842095" w:rsidP="00842095">
      <w:pPr>
        <w:pStyle w:val="ListParagraph"/>
        <w:numPr>
          <w:ilvl w:val="0"/>
          <w:numId w:val="24"/>
        </w:numPr>
        <w:rPr>
          <w:rFonts w:ascii="Arial" w:hAnsi="Arial" w:cs="Arial"/>
          <w:sz w:val="18"/>
          <w:szCs w:val="18"/>
        </w:rPr>
      </w:pPr>
      <w:r w:rsidRPr="00842095">
        <w:rPr>
          <w:rFonts w:ascii="Arial" w:hAnsi="Arial" w:cs="Arial"/>
          <w:sz w:val="18"/>
          <w:szCs w:val="18"/>
        </w:rPr>
        <w:t>(</w:t>
      </w:r>
      <w:r w:rsidR="00AA5DC2" w:rsidRPr="00842095">
        <w:rPr>
          <w:rFonts w:ascii="Arial" w:hAnsi="Arial" w:cs="Arial"/>
          <w:sz w:val="18"/>
          <w:szCs w:val="18"/>
        </w:rPr>
        <w:t>2) 12v rechargeable lead sealed batteries.</w:t>
      </w:r>
    </w:p>
    <w:p w14:paraId="534C9DEC"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534C9DED"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534C9DEE"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sidR="00842095">
        <w:rPr>
          <w:rFonts w:ascii="Arial" w:hAnsi="Arial" w:cs="Arial"/>
          <w:sz w:val="18"/>
          <w:szCs w:val="18"/>
        </w:rPr>
        <w:t xml:space="preserve"> </w:t>
      </w:r>
      <w:r w:rsidR="009E1183" w:rsidRPr="00842095">
        <w:rPr>
          <w:rFonts w:ascii="Arial" w:hAnsi="Arial" w:cs="Arial"/>
          <w:sz w:val="18"/>
          <w:szCs w:val="18"/>
        </w:rPr>
        <w:t>(up to 120’-0” available)</w:t>
      </w:r>
    </w:p>
    <w:p w14:paraId="534C9DEF"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534C9DF0"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lastRenderedPageBreak/>
        <w:t xml:space="preserve">If </w:t>
      </w:r>
      <w:r w:rsidR="0030241F" w:rsidRPr="00842095">
        <w:rPr>
          <w:rFonts w:ascii="Arial" w:hAnsi="Arial" w:cs="Arial"/>
          <w:sz w:val="18"/>
          <w:szCs w:val="18"/>
        </w:rPr>
        <w:t>unit</w:t>
      </w:r>
      <w:r w:rsidRPr="00842095">
        <w:rPr>
          <w:rFonts w:ascii="Arial" w:hAnsi="Arial" w:cs="Arial"/>
          <w:sz w:val="18"/>
          <w:szCs w:val="18"/>
        </w:rPr>
        <w:t xml:space="preserve"> is at full open (normal business hours), depressing EPB will not affect the grille’s position.</w:t>
      </w:r>
    </w:p>
    <w:p w14:paraId="534C9DF1"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34C9DF2"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534C9DF3" w14:textId="616FB03E" w:rsidR="00AA5DC2"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31501127" w14:textId="77777777" w:rsidR="00AF074D" w:rsidRDefault="00AF074D" w:rsidP="00AF074D">
      <w:pPr>
        <w:rPr>
          <w:rFonts w:ascii="Arial" w:hAnsi="Arial" w:cs="Arial"/>
          <w:color w:val="C00000"/>
          <w:sz w:val="16"/>
          <w:szCs w:val="16"/>
        </w:rPr>
      </w:pPr>
    </w:p>
    <w:p w14:paraId="0F658334" w14:textId="11096ABA" w:rsidR="00AF074D" w:rsidRPr="00F551B6" w:rsidRDefault="00AF074D" w:rsidP="00AF074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4672A32" w14:textId="77777777" w:rsidR="00AF074D" w:rsidRDefault="00AF074D" w:rsidP="00AF074D">
      <w:pPr>
        <w:pStyle w:val="ListParagraph"/>
        <w:numPr>
          <w:ilvl w:val="0"/>
          <w:numId w:val="30"/>
        </w:numPr>
        <w:contextualSpacing/>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4CAA4DE" w14:textId="77777777" w:rsidR="00AF074D" w:rsidRPr="000304F1" w:rsidRDefault="00AF074D" w:rsidP="00AF074D">
      <w:pPr>
        <w:pStyle w:val="ListParagraph"/>
        <w:ind w:left="2160"/>
        <w:rPr>
          <w:rFonts w:ascii="Arial" w:hAnsi="Arial" w:cs="Arial"/>
          <w:sz w:val="18"/>
          <w:szCs w:val="18"/>
        </w:rPr>
      </w:pPr>
    </w:p>
    <w:p w14:paraId="2D23B749" w14:textId="77777777" w:rsidR="00AF074D" w:rsidRDefault="00AF074D" w:rsidP="00AF074D">
      <w:pPr>
        <w:pStyle w:val="ListParagraph"/>
        <w:numPr>
          <w:ilvl w:val="0"/>
          <w:numId w:val="30"/>
        </w:numPr>
        <w:contextualSpacing/>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120V Single Phase, Nema1 Wall Mounted Control Unit, 24V rechargeable battery back-up, 12 </w:t>
      </w:r>
      <w:proofErr w:type="spellStart"/>
      <w:r w:rsidRPr="000304F1">
        <w:rPr>
          <w:rFonts w:ascii="Arial" w:hAnsi="Arial" w:cs="Arial"/>
          <w:sz w:val="18"/>
          <w:szCs w:val="18"/>
        </w:rPr>
        <w:t>ft</w:t>
      </w:r>
      <w:proofErr w:type="spellEnd"/>
      <w:r w:rsidRPr="000304F1">
        <w:rPr>
          <w:rFonts w:ascii="Arial" w:hAnsi="Arial" w:cs="Arial"/>
          <w:sz w:val="18"/>
          <w:szCs w:val="18"/>
        </w:rPr>
        <w:t xml:space="preserve"> long, pre-wired, wiring harness, solenoid actuated brake and speed governor and 3 button push button station. Motor is rated for a maximum of 10 cycles per hour, 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E3B2ECE" w14:textId="77777777" w:rsidR="00AF074D" w:rsidRPr="000304F1" w:rsidRDefault="00AF074D" w:rsidP="00AF074D">
      <w:pPr>
        <w:pStyle w:val="ListParagraph"/>
        <w:rPr>
          <w:rFonts w:ascii="Arial" w:hAnsi="Arial" w:cs="Arial"/>
          <w:sz w:val="18"/>
          <w:szCs w:val="18"/>
        </w:rPr>
      </w:pPr>
    </w:p>
    <w:p w14:paraId="4F7F7305" w14:textId="77777777" w:rsidR="00AF074D" w:rsidRDefault="00AF074D" w:rsidP="00AF074D">
      <w:pPr>
        <w:pStyle w:val="ListParagraph"/>
        <w:numPr>
          <w:ilvl w:val="1"/>
          <w:numId w:val="30"/>
        </w:numPr>
        <w:contextualSpacing/>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76C6D04"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(2) 12v rechargeable lead sealed batteries.</w:t>
      </w:r>
    </w:p>
    <w:p w14:paraId="459F295D"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Programmable battery self-testing</w:t>
      </w:r>
    </w:p>
    <w:p w14:paraId="0602B8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Monitoring points for open/close position, AC power loss and battery low voltage</w:t>
      </w:r>
    </w:p>
    <w:p w14:paraId="31761057"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95D9F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7C5F019"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3F98D223"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Non-resettable cycle counter</w:t>
      </w:r>
    </w:p>
    <w:p w14:paraId="64C2677F" w14:textId="77777777" w:rsidR="00AF074D" w:rsidRPr="000304F1"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UL325 compliant system.</w:t>
      </w:r>
    </w:p>
    <w:p w14:paraId="14C92A9E" w14:textId="77777777" w:rsidR="00AF074D" w:rsidRPr="00AF074D" w:rsidRDefault="00AF074D" w:rsidP="00AF074D">
      <w:pPr>
        <w:rPr>
          <w:rFonts w:ascii="Arial" w:hAnsi="Arial" w:cs="Arial"/>
          <w:sz w:val="18"/>
          <w:szCs w:val="18"/>
        </w:rPr>
      </w:pPr>
    </w:p>
    <w:p w14:paraId="64762E83" w14:textId="77777777" w:rsidR="00EF292B" w:rsidRPr="00EF292B" w:rsidRDefault="00EF292B" w:rsidP="00EF292B">
      <w:pPr>
        <w:rPr>
          <w:rFonts w:ascii="Arial" w:hAnsi="Arial" w:cs="Arial"/>
          <w:sz w:val="18"/>
          <w:szCs w:val="18"/>
        </w:rPr>
      </w:pPr>
    </w:p>
    <w:p w14:paraId="534C9DF4" w14:textId="77777777" w:rsidR="00AA5DC2" w:rsidRPr="00AA5DC2" w:rsidRDefault="00AA5DC2" w:rsidP="00AA5DC2">
      <w:pPr>
        <w:rPr>
          <w:rFonts w:ascii="Arial" w:hAnsi="Arial" w:cs="Arial"/>
          <w:sz w:val="18"/>
          <w:szCs w:val="18"/>
        </w:rPr>
      </w:pPr>
    </w:p>
    <w:p w14:paraId="534C9DF5"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002E102E" w:rsidRPr="00793D22">
        <w:rPr>
          <w:rFonts w:ascii="Arial" w:hAnsi="Arial" w:cs="Arial"/>
          <w:color w:val="FF0000"/>
          <w:sz w:val="16"/>
          <w:szCs w:val="16"/>
        </w:rPr>
        <w:t>Please select from one of the following.</w:t>
      </w:r>
    </w:p>
    <w:p w14:paraId="534C9DF6" w14:textId="77777777" w:rsidR="005777B2" w:rsidRPr="00E4757F" w:rsidRDefault="005777B2" w:rsidP="00AA5DC2">
      <w:pPr>
        <w:rPr>
          <w:rFonts w:ascii="Arial" w:hAnsi="Arial" w:cs="Arial"/>
          <w:color w:val="FF0000"/>
          <w:sz w:val="16"/>
          <w:szCs w:val="16"/>
        </w:rPr>
      </w:pPr>
    </w:p>
    <w:p w14:paraId="534C9DF7"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534C9DF8" w14:textId="77777777" w:rsidR="00AA5DC2" w:rsidRPr="00AA5DC2" w:rsidRDefault="00547BCF" w:rsidP="00E4757F">
      <w:pPr>
        <w:ind w:left="1440"/>
        <w:rPr>
          <w:rFonts w:ascii="Arial" w:hAnsi="Arial" w:cs="Arial"/>
          <w:sz w:val="18"/>
          <w:szCs w:val="18"/>
        </w:rPr>
      </w:pPr>
      <w:r w:rsidRPr="00547BCF">
        <w:rPr>
          <w:rFonts w:ascii="Arial" w:hAnsi="Arial" w:cs="Arial"/>
          <w:sz w:val="18"/>
          <w:szCs w:val="18"/>
        </w:rPr>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1</w:t>
      </w:r>
      <w:r w:rsidR="00724314">
        <w:rPr>
          <w:rFonts w:ascii="Arial" w:hAnsi="Arial" w:cs="Arial"/>
          <w:sz w:val="18"/>
          <w:szCs w:val="18"/>
        </w:rPr>
        <w:t xml:space="preserve"> (standard)</w:t>
      </w:r>
    </w:p>
    <w:p w14:paraId="534C9DF9" w14:textId="77777777" w:rsidR="00AA5DC2" w:rsidRPr="00AA5DC2" w:rsidRDefault="00547BCF" w:rsidP="00E4757F">
      <w:pPr>
        <w:ind w:left="1440"/>
        <w:rPr>
          <w:rFonts w:ascii="Arial" w:hAnsi="Arial" w:cs="Arial"/>
          <w:sz w:val="18"/>
          <w:szCs w:val="18"/>
        </w:rPr>
      </w:pPr>
      <w:r>
        <w:rPr>
          <w:rFonts w:ascii="Arial" w:hAnsi="Arial" w:cs="Arial"/>
          <w:sz w:val="18"/>
          <w:szCs w:val="18"/>
        </w:rPr>
        <w:t>2</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 key switch with "Stop" push button; NEMA 3R</w:t>
      </w:r>
    </w:p>
    <w:p w14:paraId="534C9DFA" w14:textId="77777777" w:rsidR="00AA5DC2" w:rsidRPr="00AA5DC2" w:rsidRDefault="00547BCF" w:rsidP="00E4757F">
      <w:pPr>
        <w:ind w:left="2160" w:hanging="720"/>
        <w:rPr>
          <w:rFonts w:ascii="Arial" w:hAnsi="Arial" w:cs="Arial"/>
          <w:sz w:val="18"/>
          <w:szCs w:val="18"/>
        </w:rPr>
      </w:pPr>
      <w:r>
        <w:rPr>
          <w:rFonts w:ascii="Arial" w:hAnsi="Arial" w:cs="Arial"/>
          <w:sz w:val="18"/>
          <w:szCs w:val="18"/>
        </w:rPr>
        <w:t>3</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with keyed lock-out, not </w:t>
      </w:r>
      <w:proofErr w:type="spellStart"/>
      <w:r w:rsidR="00AA5DC2" w:rsidRPr="00AA5DC2">
        <w:rPr>
          <w:rFonts w:ascii="Arial" w:hAnsi="Arial" w:cs="Arial"/>
          <w:sz w:val="18"/>
          <w:szCs w:val="18"/>
        </w:rPr>
        <w:t>masterkeyable</w:t>
      </w:r>
      <w:proofErr w:type="spellEnd"/>
      <w:r w:rsidR="00AA5DC2" w:rsidRPr="00AA5DC2">
        <w:rPr>
          <w:rFonts w:ascii="Arial" w:hAnsi="Arial" w:cs="Arial"/>
          <w:sz w:val="18"/>
          <w:szCs w:val="18"/>
        </w:rPr>
        <w:t>; NEMA 4</w:t>
      </w:r>
    </w:p>
    <w:p w14:paraId="534C9DFB" w14:textId="77777777" w:rsidR="00AA5DC2" w:rsidRPr="00AA5DC2" w:rsidRDefault="00547BCF" w:rsidP="00E4757F">
      <w:pPr>
        <w:ind w:left="1440"/>
        <w:rPr>
          <w:rFonts w:ascii="Arial" w:hAnsi="Arial" w:cs="Arial"/>
          <w:sz w:val="18"/>
          <w:szCs w:val="18"/>
        </w:rPr>
      </w:pPr>
      <w:r>
        <w:rPr>
          <w:rFonts w:ascii="Arial" w:hAnsi="Arial" w:cs="Arial"/>
          <w:sz w:val="18"/>
          <w:szCs w:val="18"/>
        </w:rPr>
        <w:t>4</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"Open/Close/Stop" push buttons; NEMA 1B</w:t>
      </w:r>
    </w:p>
    <w:p w14:paraId="534C9DFC" w14:textId="77777777" w:rsidR="00AA5DC2" w:rsidRDefault="00547BCF" w:rsidP="00E4757F">
      <w:pPr>
        <w:ind w:left="720" w:firstLine="720"/>
        <w:rPr>
          <w:rFonts w:ascii="Arial" w:hAnsi="Arial" w:cs="Arial"/>
          <w:sz w:val="18"/>
          <w:szCs w:val="18"/>
        </w:rPr>
      </w:pPr>
      <w:r>
        <w:rPr>
          <w:rFonts w:ascii="Arial" w:hAnsi="Arial" w:cs="Arial"/>
          <w:sz w:val="18"/>
          <w:szCs w:val="18"/>
        </w:rPr>
        <w:t>5</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 key switch with "Stop" push button; NEMA 1B</w:t>
      </w:r>
    </w:p>
    <w:p w14:paraId="534C9DFD" w14:textId="77777777" w:rsidR="001E6734" w:rsidRPr="00AA5DC2" w:rsidRDefault="00547BCF" w:rsidP="001E6734">
      <w:pPr>
        <w:ind w:left="2160" w:hanging="720"/>
        <w:rPr>
          <w:rFonts w:ascii="Arial" w:hAnsi="Arial" w:cs="Arial"/>
          <w:sz w:val="18"/>
          <w:szCs w:val="18"/>
        </w:rPr>
      </w:pPr>
      <w:r>
        <w:rPr>
          <w:rFonts w:ascii="Arial" w:hAnsi="Arial" w:cs="Arial"/>
          <w:sz w:val="18"/>
          <w:szCs w:val="18"/>
        </w:rPr>
        <w:lastRenderedPageBreak/>
        <w:t>6</w:t>
      </w:r>
      <w:r w:rsidR="00226514">
        <w:rPr>
          <w:rFonts w:ascii="Arial" w:hAnsi="Arial" w:cs="Arial"/>
          <w:sz w:val="18"/>
          <w:szCs w:val="18"/>
        </w:rPr>
        <w:t>.</w:t>
      </w:r>
      <w:r w:rsidR="001E6734">
        <w:rPr>
          <w:rFonts w:ascii="Arial" w:hAnsi="Arial" w:cs="Arial"/>
          <w:sz w:val="18"/>
          <w:szCs w:val="18"/>
        </w:rPr>
        <w:tab/>
      </w:r>
      <w:r w:rsidR="001E6734">
        <w:rPr>
          <w:rFonts w:ascii="Arial" w:hAnsi="Arial" w:cs="Arial"/>
          <w:b/>
          <w:bCs/>
          <w:sz w:val="18"/>
          <w:szCs w:val="18"/>
        </w:rPr>
        <w:t>Flush mounted:</w:t>
      </w:r>
      <w:r w:rsidR="001E6734">
        <w:rPr>
          <w:rFonts w:ascii="Arial" w:hAnsi="Arial" w:cs="Arial"/>
          <w:sz w:val="18"/>
          <w:szCs w:val="18"/>
        </w:rPr>
        <w:t xml:space="preserve"> "Open/Close" key switch with </w:t>
      </w:r>
      <w:r w:rsidR="001E6734" w:rsidRPr="002E102E">
        <w:rPr>
          <w:rFonts w:ascii="Arial" w:hAnsi="Arial" w:cs="Arial"/>
          <w:sz w:val="18"/>
          <w:szCs w:val="18"/>
          <w:highlight w:val="yellow"/>
        </w:rPr>
        <w:t>["Stop" push button and] [small format Best type 7-pin cylinder] [</w:t>
      </w:r>
      <w:proofErr w:type="spellStart"/>
      <w:r w:rsidR="001E6734" w:rsidRPr="002E102E">
        <w:rPr>
          <w:rFonts w:ascii="Arial" w:hAnsi="Arial" w:cs="Arial"/>
          <w:sz w:val="18"/>
          <w:szCs w:val="18"/>
          <w:highlight w:val="yellow"/>
        </w:rPr>
        <w:t>Schlage</w:t>
      </w:r>
      <w:proofErr w:type="spellEnd"/>
      <w:r w:rsidR="001E6734" w:rsidRPr="002E102E">
        <w:rPr>
          <w:rFonts w:ascii="Arial" w:hAnsi="Arial" w:cs="Arial"/>
          <w:sz w:val="18"/>
          <w:szCs w:val="18"/>
          <w:highlight w:val="yellow"/>
        </w:rPr>
        <w:t xml:space="preserve"> 6-pin cylinder] [#5 U-Change cylinder]</w:t>
      </w:r>
      <w:r w:rsidR="001E6734" w:rsidRPr="002E102E">
        <w:rPr>
          <w:rFonts w:ascii="Arial" w:hAnsi="Arial" w:cs="Arial"/>
          <w:sz w:val="18"/>
          <w:szCs w:val="18"/>
        </w:rPr>
        <w:t>;</w:t>
      </w:r>
      <w:r w:rsidR="001E6734">
        <w:rPr>
          <w:rFonts w:ascii="Arial" w:hAnsi="Arial" w:cs="Arial"/>
          <w:sz w:val="18"/>
          <w:szCs w:val="18"/>
        </w:rPr>
        <w:t xml:space="preserve"> NEMA 1B</w:t>
      </w:r>
    </w:p>
    <w:p w14:paraId="534C9DFE" w14:textId="77777777" w:rsidR="002E102E" w:rsidRDefault="002E102E" w:rsidP="002E102E">
      <w:pPr>
        <w:rPr>
          <w:rFonts w:ascii="Arial" w:hAnsi="Arial" w:cs="Arial"/>
          <w:color w:val="FF0000"/>
          <w:sz w:val="16"/>
          <w:szCs w:val="16"/>
        </w:rPr>
      </w:pPr>
    </w:p>
    <w:p w14:paraId="534C9DFF" w14:textId="77777777" w:rsidR="00AA5DC2" w:rsidRP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534C9E00"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534C9E01"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534C9E02" w14:textId="77777777" w:rsidR="00B44100" w:rsidRPr="00843C25" w:rsidRDefault="00B44100" w:rsidP="00B44100">
      <w:pPr>
        <w:rPr>
          <w:rFonts w:ascii="Arial" w:hAnsi="Arial" w:cs="Arial"/>
          <w:color w:val="FF0000"/>
          <w:sz w:val="16"/>
          <w:szCs w:val="16"/>
        </w:rPr>
      </w:pPr>
    </w:p>
    <w:p w14:paraId="534C9E03"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34C9E04" w14:textId="77777777" w:rsidR="00AA5DC2" w:rsidRDefault="00AA5DC2" w:rsidP="00E4757F">
      <w:pPr>
        <w:ind w:left="2880" w:hanging="720"/>
        <w:rPr>
          <w:rFonts w:ascii="Arial" w:hAnsi="Arial" w:cs="Arial"/>
          <w:sz w:val="18"/>
          <w:szCs w:val="18"/>
        </w:rPr>
      </w:pPr>
    </w:p>
    <w:p w14:paraId="534C9E05"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534C9E0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534C9E07"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34C9E08" w14:textId="77777777" w:rsidR="00CB58D0" w:rsidRPr="001321F7" w:rsidRDefault="00690C7A" w:rsidP="00CB58D0">
      <w:pPr>
        <w:ind w:left="2880" w:hanging="720"/>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proofErr w:type="spellStart"/>
      <w:r w:rsidR="00CB58D0">
        <w:rPr>
          <w:rFonts w:ascii="Arial" w:hAnsi="Arial" w:cs="Arial"/>
          <w:b/>
          <w:sz w:val="18"/>
          <w:szCs w:val="18"/>
        </w:rPr>
        <w:t>Smartsync</w:t>
      </w:r>
      <w:proofErr w:type="spellEnd"/>
      <w:r w:rsidR="00CB58D0">
        <w:rPr>
          <w:rFonts w:ascii="Arial" w:hAnsi="Arial" w:cs="Arial"/>
          <w:b/>
          <w:sz w:val="18"/>
          <w:szCs w:val="18"/>
        </w:rPr>
        <w:t xml:space="preserve"> Wireless Edge Kit – </w:t>
      </w:r>
      <w:r w:rsidR="00CB58D0">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CB58D0">
        <w:rPr>
          <w:rFonts w:ascii="Arial" w:hAnsi="Arial" w:cs="Arial"/>
          <w:sz w:val="18"/>
          <w:szCs w:val="18"/>
        </w:rPr>
        <w:t>Zigbee</w:t>
      </w:r>
      <w:proofErr w:type="spellEnd"/>
      <w:r w:rsidR="00CB58D0">
        <w:rPr>
          <w:rFonts w:ascii="Arial" w:hAnsi="Arial" w:cs="Arial"/>
          <w:sz w:val="18"/>
          <w:szCs w:val="18"/>
        </w:rPr>
        <w:t xml:space="preserve"> wireless technology. Radio band wireless sensing edges will not be permitted.</w:t>
      </w:r>
    </w:p>
    <w:p w14:paraId="534C9E09" w14:textId="77777777" w:rsidR="00AA5DC2" w:rsidRPr="00AA5DC2" w:rsidRDefault="00690C7A" w:rsidP="00CB58D0">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34C9E0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534C9E0B"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C" w14:textId="77777777" w:rsidR="00AA5DC2" w:rsidRPr="00AA5DC2" w:rsidRDefault="009A6821" w:rsidP="00E4757F">
      <w:pPr>
        <w:ind w:left="2880" w:hanging="720"/>
        <w:rPr>
          <w:rFonts w:ascii="Arial" w:hAnsi="Arial" w:cs="Arial"/>
          <w:sz w:val="18"/>
          <w:szCs w:val="18"/>
        </w:rPr>
      </w:pPr>
      <w:proofErr w:type="gramStart"/>
      <w:r>
        <w:rPr>
          <w:rFonts w:ascii="Arial" w:hAnsi="Arial" w:cs="Arial"/>
          <w:sz w:val="18"/>
          <w:szCs w:val="18"/>
        </w:rPr>
        <w:t>e</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w:t>
      </w:r>
      <w:proofErr w:type="gramEnd"/>
      <w:r w:rsidR="00AA5DC2" w:rsidRPr="00E4757F">
        <w:rPr>
          <w:rFonts w:ascii="Arial" w:hAnsi="Arial" w:cs="Arial"/>
          <w:b/>
          <w:sz w:val="18"/>
          <w:szCs w:val="18"/>
        </w:rPr>
        <w:t xml:space="preserve"> 1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D" w14:textId="77777777" w:rsidR="00AA5DC2" w:rsidRPr="00AA5DC2" w:rsidRDefault="00AA5DC2" w:rsidP="00AA5DC2">
      <w:pPr>
        <w:rPr>
          <w:rFonts w:ascii="Arial" w:hAnsi="Arial" w:cs="Arial"/>
          <w:sz w:val="18"/>
          <w:szCs w:val="18"/>
        </w:rPr>
      </w:pPr>
    </w:p>
    <w:p w14:paraId="534C9E0E"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34C9E0F" w14:textId="77777777" w:rsidR="00AA5DC2" w:rsidRPr="00433A9C" w:rsidRDefault="00AA5DC2" w:rsidP="00AA5DC2">
      <w:pPr>
        <w:rPr>
          <w:rFonts w:ascii="Arial" w:hAnsi="Arial" w:cs="Arial"/>
          <w:color w:val="FF0000"/>
          <w:sz w:val="18"/>
          <w:szCs w:val="18"/>
        </w:rPr>
      </w:pPr>
    </w:p>
    <w:p w14:paraId="534C9E10"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34C9E11"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534C9E12"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534C9E13" w14:textId="77777777" w:rsidR="00E4757F" w:rsidRDefault="00E4757F" w:rsidP="00A70EF1">
      <w:pPr>
        <w:rPr>
          <w:rFonts w:ascii="Arial" w:hAnsi="Arial" w:cs="Arial"/>
          <w:sz w:val="18"/>
          <w:szCs w:val="18"/>
        </w:rPr>
      </w:pP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19"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534C9E1A"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534C9E1B"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534C9E1C"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534C9E1D"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534C9E1E"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t>Standard Mortise Cylinder</w:t>
      </w:r>
    </w:p>
    <w:p w14:paraId="534C9E1F"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534C9E20"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534C9E21"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534C9E22" w14:textId="77777777" w:rsidR="00E4757F" w:rsidRPr="00E4757F" w:rsidRDefault="00E4757F" w:rsidP="00E4757F">
      <w:pPr>
        <w:ind w:left="720" w:hanging="720"/>
        <w:rPr>
          <w:rFonts w:ascii="Arial" w:hAnsi="Arial" w:cs="Arial"/>
          <w:sz w:val="18"/>
          <w:szCs w:val="18"/>
        </w:rPr>
      </w:pPr>
    </w:p>
    <w:p w14:paraId="534C9E23"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534C9E24" w14:textId="77777777" w:rsidR="00E4757F" w:rsidRPr="00315FDC" w:rsidRDefault="00E4757F" w:rsidP="00315FDC">
      <w:pPr>
        <w:rPr>
          <w:rFonts w:ascii="Arial" w:hAnsi="Arial" w:cs="Arial"/>
          <w:sz w:val="18"/>
          <w:szCs w:val="18"/>
        </w:rPr>
      </w:pPr>
    </w:p>
    <w:p w14:paraId="534C9E25" w14:textId="6ECCB6E2" w:rsidR="00E4757F" w:rsidRPr="002C5E1F" w:rsidRDefault="00E4757F" w:rsidP="002C5E1F">
      <w:pPr>
        <w:pStyle w:val="ListParagraph"/>
        <w:numPr>
          <w:ilvl w:val="0"/>
          <w:numId w:val="4"/>
        </w:numPr>
        <w:rPr>
          <w:rFonts w:ascii="Arial" w:hAnsi="Arial" w:cs="Arial"/>
          <w:sz w:val="18"/>
          <w:szCs w:val="18"/>
        </w:rPr>
      </w:pPr>
      <w:r w:rsidRPr="002C5E1F">
        <w:rPr>
          <w:rFonts w:ascii="Arial" w:hAnsi="Arial" w:cs="Arial"/>
          <w:b/>
          <w:sz w:val="18"/>
          <w:szCs w:val="18"/>
        </w:rPr>
        <w:t>Vision Panels:</w:t>
      </w:r>
      <w:r w:rsidRPr="002C5E1F">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459E8E7A" w14:textId="4C34BA5D" w:rsidR="002C5E1F" w:rsidRPr="002C5E1F" w:rsidRDefault="002C5E1F" w:rsidP="002C5E1F">
      <w:pPr>
        <w:pStyle w:val="ListParagraph"/>
        <w:numPr>
          <w:ilvl w:val="0"/>
          <w:numId w:val="4"/>
        </w:numPr>
        <w:rPr>
          <w:rFonts w:ascii="Arial" w:hAnsi="Arial" w:cs="Arial"/>
          <w:sz w:val="18"/>
          <w:szCs w:val="18"/>
        </w:rPr>
      </w:pPr>
      <w:r w:rsidRPr="002C5E1F">
        <w:rPr>
          <w:rFonts w:ascii="Arial" w:hAnsi="Arial" w:cs="Arial"/>
          <w:b/>
          <w:bCs/>
          <w:sz w:val="18"/>
          <w:szCs w:val="18"/>
        </w:rPr>
        <w:t>One-Way Vision Panels:</w:t>
      </w:r>
      <w:r w:rsidRPr="002C5E1F">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 </w:t>
      </w:r>
    </w:p>
    <w:p w14:paraId="534C9E26" w14:textId="77777777" w:rsidR="00E4757F" w:rsidRPr="00315FDC" w:rsidRDefault="00E4757F" w:rsidP="00315FDC">
      <w:pPr>
        <w:rPr>
          <w:rFonts w:ascii="Arial" w:hAnsi="Arial" w:cs="Arial"/>
          <w:sz w:val="18"/>
          <w:szCs w:val="18"/>
        </w:rPr>
      </w:pPr>
    </w:p>
    <w:p w14:paraId="534C9E2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Pass doors with hinged frames are available. Consult</w:t>
      </w:r>
      <w:r w:rsidR="00A1383F" w:rsidRPr="00433A9C">
        <w:rPr>
          <w:rFonts w:ascii="Arial" w:hAnsi="Arial" w:cs="Arial"/>
          <w:color w:val="FF0000"/>
          <w:sz w:val="16"/>
          <w:szCs w:val="16"/>
        </w:rPr>
        <w:t xml:space="preserve"> the</w:t>
      </w:r>
      <w:r w:rsidRPr="00433A9C">
        <w:rPr>
          <w:rFonts w:ascii="Arial" w:hAnsi="Arial" w:cs="Arial"/>
          <w:color w:val="FF0000"/>
          <w:sz w:val="16"/>
          <w:szCs w:val="16"/>
        </w:rPr>
        <w:t xml:space="preserve"> Architectural Design Support at (800) 233-8366 ext. 4551 for </w:t>
      </w:r>
      <w:r w:rsidR="004115AE" w:rsidRPr="00433A9C">
        <w:rPr>
          <w:rFonts w:ascii="Arial" w:hAnsi="Arial" w:cs="Arial"/>
          <w:color w:val="FF0000"/>
          <w:sz w:val="16"/>
          <w:szCs w:val="16"/>
        </w:rPr>
        <w:t>applicability</w:t>
      </w:r>
      <w:r w:rsidRPr="00433A9C">
        <w:rPr>
          <w:rFonts w:ascii="Arial" w:hAnsi="Arial" w:cs="Arial"/>
          <w:color w:val="FF0000"/>
          <w:sz w:val="16"/>
          <w:szCs w:val="16"/>
        </w:rPr>
        <w:t>. Delete below if not required.</w:t>
      </w:r>
    </w:p>
    <w:p w14:paraId="534C9E28" w14:textId="77777777" w:rsidR="00E4757F" w:rsidRPr="00315FDC" w:rsidRDefault="00E4757F" w:rsidP="00315FDC">
      <w:pPr>
        <w:rPr>
          <w:rFonts w:ascii="Arial" w:hAnsi="Arial" w:cs="Arial"/>
          <w:sz w:val="18"/>
          <w:szCs w:val="18"/>
        </w:rPr>
      </w:pPr>
    </w:p>
    <w:p w14:paraId="534C9E29" w14:textId="5B90E91C" w:rsidR="00E4757F" w:rsidRDefault="002C5E1F" w:rsidP="00315FDC">
      <w:pPr>
        <w:ind w:left="1440" w:hanging="720"/>
        <w:rPr>
          <w:rFonts w:ascii="Arial" w:hAnsi="Arial" w:cs="Arial"/>
          <w:sz w:val="18"/>
          <w:szCs w:val="18"/>
        </w:rPr>
      </w:pPr>
      <w:r>
        <w:rPr>
          <w:rFonts w:ascii="Arial" w:hAnsi="Arial" w:cs="Arial"/>
          <w:sz w:val="18"/>
          <w:szCs w:val="18"/>
        </w:rPr>
        <w:t>D</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Pass Doors:</w:t>
      </w:r>
      <w:r w:rsidR="00E4757F" w:rsidRPr="00315FDC">
        <w:rPr>
          <w:rFonts w:ascii="Arial" w:hAnsi="Arial" w:cs="Arial"/>
          <w:sz w:val="18"/>
          <w:szCs w:val="18"/>
        </w:rPr>
        <w:t xml:space="preserve"> Hollow metal pass door and hinged frame available within a curtain. Also known as wicket door or man door.</w:t>
      </w:r>
    </w:p>
    <w:p w14:paraId="534C9E2A" w14:textId="77777777" w:rsidR="007D0D2C" w:rsidRPr="00315FDC" w:rsidRDefault="007D0D2C" w:rsidP="00315FDC">
      <w:pPr>
        <w:ind w:left="1440" w:hanging="720"/>
        <w:rPr>
          <w:rFonts w:ascii="Arial" w:hAnsi="Arial" w:cs="Arial"/>
          <w:sz w:val="18"/>
          <w:szCs w:val="18"/>
        </w:rPr>
      </w:pPr>
    </w:p>
    <w:p w14:paraId="534C9E2B" w14:textId="77777777" w:rsidR="007D0D2C" w:rsidRPr="00433A9C" w:rsidRDefault="007D0D2C" w:rsidP="008923A8">
      <w:pPr>
        <w:rPr>
          <w:rFonts w:ascii="Arial" w:hAnsi="Arial" w:cs="Arial"/>
          <w:color w:val="FF0000"/>
          <w:sz w:val="16"/>
          <w:szCs w:val="16"/>
        </w:rPr>
      </w:pPr>
      <w:r w:rsidRPr="00433A9C">
        <w:rPr>
          <w:rFonts w:ascii="Arial" w:hAnsi="Arial" w:cs="Arial"/>
          <w:b/>
          <w:color w:val="FF0000"/>
          <w:sz w:val="16"/>
          <w:szCs w:val="16"/>
        </w:rPr>
        <w:t xml:space="preserve">**NOTE TO SPECIFIER** </w:t>
      </w:r>
      <w:r w:rsidR="00C906D7" w:rsidRPr="00433A9C">
        <w:rPr>
          <w:rFonts w:ascii="Arial" w:hAnsi="Arial" w:cs="Arial"/>
          <w:color w:val="FF0000"/>
          <w:sz w:val="16"/>
          <w:szCs w:val="16"/>
        </w:rPr>
        <w:t>Image requirements apply</w:t>
      </w:r>
      <w:r w:rsidR="006D592F" w:rsidRPr="00433A9C">
        <w:rPr>
          <w:rFonts w:ascii="Arial" w:hAnsi="Arial" w:cs="Arial"/>
          <w:color w:val="FF0000"/>
          <w:sz w:val="16"/>
          <w:szCs w:val="16"/>
        </w:rPr>
        <w:t xml:space="preserve">. </w:t>
      </w:r>
      <w:r w:rsidR="00C906D7" w:rsidRPr="00433A9C">
        <w:rPr>
          <w:rFonts w:ascii="Arial" w:hAnsi="Arial" w:cs="Arial"/>
          <w:color w:val="FF0000"/>
          <w:sz w:val="16"/>
          <w:szCs w:val="16"/>
        </w:rPr>
        <w:t xml:space="preserve">Consult Architectural Design Support at (800) 233-8366 ext. 4551 for details.  </w:t>
      </w:r>
      <w:r w:rsidR="006D592F" w:rsidRPr="00433A9C">
        <w:rPr>
          <w:rFonts w:ascii="Arial" w:hAnsi="Arial" w:cs="Arial"/>
          <w:color w:val="FF0000"/>
          <w:sz w:val="16"/>
          <w:szCs w:val="16"/>
        </w:rPr>
        <w:t xml:space="preserve">Delete below if not required. </w:t>
      </w:r>
      <w:r w:rsidRPr="00433A9C">
        <w:rPr>
          <w:rFonts w:ascii="Arial" w:hAnsi="Arial" w:cs="Arial"/>
          <w:color w:val="FF0000"/>
          <w:sz w:val="16"/>
          <w:szCs w:val="16"/>
        </w:rPr>
        <w:t xml:space="preserve"> </w:t>
      </w:r>
    </w:p>
    <w:p w14:paraId="534C9E2C" w14:textId="77777777" w:rsidR="005777B2" w:rsidRPr="008923A8" w:rsidRDefault="005777B2" w:rsidP="008923A8">
      <w:pPr>
        <w:rPr>
          <w:rFonts w:ascii="Arial" w:hAnsi="Arial" w:cs="Arial"/>
          <w:color w:val="FF0000"/>
          <w:sz w:val="18"/>
          <w:szCs w:val="18"/>
        </w:rPr>
      </w:pPr>
    </w:p>
    <w:p w14:paraId="534C9E2D" w14:textId="14331C3F" w:rsidR="00E4757F" w:rsidRPr="00315FDC" w:rsidRDefault="002C5E1F" w:rsidP="00315FDC">
      <w:pPr>
        <w:ind w:left="720"/>
        <w:rPr>
          <w:rFonts w:ascii="Arial" w:hAnsi="Arial" w:cs="Arial"/>
          <w:b/>
          <w:sz w:val="18"/>
          <w:szCs w:val="18"/>
        </w:rPr>
      </w:pPr>
      <w:r>
        <w:rPr>
          <w:rFonts w:ascii="Arial" w:hAnsi="Arial" w:cs="Arial"/>
          <w:sz w:val="18"/>
          <w:szCs w:val="18"/>
        </w:rPr>
        <w:t>E</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 xml:space="preserve">Graphics Door Image: </w:t>
      </w:r>
    </w:p>
    <w:p w14:paraId="534C9E2E" w14:textId="77777777" w:rsidR="00E4757F" w:rsidRPr="00315FDC"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sidR="004045D0">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00E70FA9" w:rsidRPr="00E70FA9">
        <w:rPr>
          <w:rFonts w:ascii="Arial" w:hAnsi="Arial" w:cs="Arial"/>
          <w:vertAlign w:val="superscript"/>
        </w:rPr>
        <w:t>®</w:t>
      </w:r>
      <w:r w:rsidR="00E70FA9">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534C9E2F" w14:textId="77777777" w:rsidR="00E4757F" w:rsidRDefault="00E4757F" w:rsidP="00315FDC">
      <w:pPr>
        <w:rPr>
          <w:rFonts w:ascii="Arial" w:hAnsi="Arial" w:cs="Arial"/>
          <w:sz w:val="18"/>
          <w:szCs w:val="18"/>
        </w:rPr>
      </w:pPr>
    </w:p>
    <w:p w14:paraId="534C9E30"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34C9E31" w14:textId="77777777" w:rsidR="004115AE" w:rsidRPr="00315FDC" w:rsidRDefault="004115AE" w:rsidP="00315FDC">
      <w:pPr>
        <w:rPr>
          <w:rFonts w:ascii="Arial" w:hAnsi="Arial" w:cs="Arial"/>
          <w:sz w:val="18"/>
          <w:szCs w:val="18"/>
        </w:rPr>
      </w:pPr>
    </w:p>
    <w:p w14:paraId="534C9E32" w14:textId="194AAAD8" w:rsidR="00E4757F" w:rsidRDefault="002C5E1F" w:rsidP="00315FDC">
      <w:pPr>
        <w:ind w:left="1440" w:hanging="720"/>
        <w:rPr>
          <w:rFonts w:ascii="Arial" w:hAnsi="Arial" w:cs="Arial"/>
          <w:sz w:val="18"/>
          <w:szCs w:val="18"/>
        </w:rPr>
      </w:pPr>
      <w:r>
        <w:rPr>
          <w:rFonts w:ascii="Arial" w:hAnsi="Arial" w:cs="Arial"/>
          <w:sz w:val="18"/>
          <w:szCs w:val="18"/>
        </w:rPr>
        <w:t>F</w:t>
      </w:r>
      <w:r w:rsidR="00E4757F" w:rsidRPr="00315FDC">
        <w:rPr>
          <w:rFonts w:ascii="Arial" w:hAnsi="Arial" w:cs="Arial"/>
          <w:sz w:val="18"/>
          <w:szCs w:val="18"/>
        </w:rPr>
        <w:t>.</w:t>
      </w:r>
      <w:r w:rsidR="00E4757F" w:rsidRPr="00315FDC">
        <w:rPr>
          <w:rFonts w:ascii="Arial" w:hAnsi="Arial" w:cs="Arial"/>
          <w:sz w:val="18"/>
          <w:szCs w:val="18"/>
        </w:rPr>
        <w:tab/>
      </w:r>
      <w:r w:rsidR="00E4757F" w:rsidRPr="008923A8">
        <w:rPr>
          <w:rFonts w:ascii="Arial" w:hAnsi="Arial" w:cs="Arial"/>
          <w:b/>
          <w:sz w:val="18"/>
          <w:szCs w:val="18"/>
        </w:rPr>
        <w:t>Sloped Bottom Bar (Pitch Plate):</w:t>
      </w:r>
      <w:r w:rsidR="00E4757F" w:rsidRPr="00315FDC">
        <w:rPr>
          <w:rFonts w:ascii="Arial" w:hAnsi="Arial" w:cs="Arial"/>
          <w:sz w:val="18"/>
          <w:szCs w:val="18"/>
        </w:rPr>
        <w:t xml:space="preserve"> Tapered to match slope of opening and accommodate for irregular floor conditions. </w:t>
      </w:r>
    </w:p>
    <w:p w14:paraId="534C9E33" w14:textId="77777777" w:rsidR="00E4757F" w:rsidRPr="00315FDC" w:rsidRDefault="00E4757F" w:rsidP="00315FDC">
      <w:pPr>
        <w:rPr>
          <w:rFonts w:ascii="Arial" w:hAnsi="Arial" w:cs="Arial"/>
          <w:sz w:val="18"/>
          <w:szCs w:val="18"/>
        </w:rPr>
      </w:pPr>
    </w:p>
    <w:p w14:paraId="534C9E34"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34C9E35" w14:textId="77777777" w:rsidR="00E4757F" w:rsidRPr="00315FDC" w:rsidRDefault="00E4757F" w:rsidP="00315FDC">
      <w:pPr>
        <w:rPr>
          <w:rFonts w:ascii="Arial" w:hAnsi="Arial" w:cs="Arial"/>
          <w:sz w:val="18"/>
          <w:szCs w:val="18"/>
        </w:rPr>
      </w:pPr>
    </w:p>
    <w:p w14:paraId="534C9E36" w14:textId="5729DE9D" w:rsidR="00E4757F" w:rsidRPr="00315FDC" w:rsidRDefault="002C5E1F" w:rsidP="001E0167">
      <w:pPr>
        <w:ind w:firstLine="720"/>
        <w:rPr>
          <w:rFonts w:ascii="Arial" w:hAnsi="Arial" w:cs="Arial"/>
          <w:sz w:val="18"/>
          <w:szCs w:val="18"/>
        </w:rPr>
      </w:pPr>
      <w:r>
        <w:rPr>
          <w:rFonts w:ascii="Arial" w:hAnsi="Arial" w:cs="Arial"/>
          <w:sz w:val="18"/>
          <w:szCs w:val="18"/>
        </w:rPr>
        <w:t>G</w:t>
      </w:r>
      <w:r w:rsidR="00E4757F" w:rsidRPr="00315FDC">
        <w:rPr>
          <w:rFonts w:ascii="Arial" w:hAnsi="Arial" w:cs="Arial"/>
          <w:sz w:val="18"/>
          <w:szCs w:val="18"/>
        </w:rPr>
        <w:t>.</w:t>
      </w:r>
      <w:r w:rsidR="00E4757F" w:rsidRPr="00315FDC">
        <w:rPr>
          <w:rFonts w:ascii="Arial" w:hAnsi="Arial" w:cs="Arial"/>
          <w:sz w:val="18"/>
          <w:szCs w:val="18"/>
        </w:rPr>
        <w:tab/>
      </w:r>
      <w:r w:rsidR="00E4757F"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D" w14:textId="77777777" w:rsidR="00770374" w:rsidRDefault="00770374" w:rsidP="00770374">
      <w:pPr>
        <w:rPr>
          <w:rFonts w:ascii="Arial" w:hAnsi="Arial" w:cs="Arial"/>
          <w:b/>
          <w:color w:val="FF0000"/>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4A4FA283" w:rsidR="00770374" w:rsidRPr="002C5E1F" w:rsidRDefault="002C5E1F" w:rsidP="002C5E1F">
      <w:pPr>
        <w:pStyle w:val="ListParagraph"/>
        <w:numPr>
          <w:ilvl w:val="0"/>
          <w:numId w:val="29"/>
        </w:numPr>
        <w:spacing w:after="160" w:line="259" w:lineRule="auto"/>
        <w:contextualSpacing/>
        <w:rPr>
          <w:rFonts w:ascii="Arial" w:hAnsi="Arial" w:cs="Arial"/>
          <w:sz w:val="18"/>
          <w:szCs w:val="18"/>
        </w:rPr>
      </w:pPr>
      <w:r>
        <w:rPr>
          <w:rFonts w:ascii="Arial" w:hAnsi="Arial" w:cs="Arial"/>
          <w:b/>
          <w:sz w:val="18"/>
          <w:szCs w:val="18"/>
        </w:rPr>
        <w:lastRenderedPageBreak/>
        <w:t xml:space="preserve">       </w:t>
      </w:r>
      <w:bookmarkStart w:id="0" w:name="_GoBack"/>
      <w:bookmarkEnd w:id="0"/>
      <w:r w:rsidR="00770374" w:rsidRPr="002C5E1F">
        <w:rPr>
          <w:rFonts w:ascii="Arial" w:hAnsi="Arial" w:cs="Arial"/>
          <w:b/>
          <w:sz w:val="18"/>
          <w:szCs w:val="18"/>
        </w:rPr>
        <w:t>Vibration Isolators:</w:t>
      </w:r>
    </w:p>
    <w:p w14:paraId="534C9E40" w14:textId="48D5DDE4" w:rsidR="00770374" w:rsidRDefault="00770374" w:rsidP="002C5E1F">
      <w:pPr>
        <w:pStyle w:val="ListParagraph"/>
        <w:numPr>
          <w:ilvl w:val="1"/>
          <w:numId w:val="29"/>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38B7C765" w14:textId="77777777" w:rsidR="00F22F4B" w:rsidRDefault="00F22F4B" w:rsidP="00F22F4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D692E5A" w14:textId="5000A3A8" w:rsidR="00F22F4B" w:rsidRPr="00F22F4B" w:rsidRDefault="00F22F4B" w:rsidP="002C5E1F">
      <w:pPr>
        <w:pStyle w:val="ListParagraph"/>
        <w:numPr>
          <w:ilvl w:val="0"/>
          <w:numId w:val="29"/>
        </w:numPr>
        <w:spacing w:after="160" w:line="259" w:lineRule="auto"/>
        <w:contextualSpacing/>
        <w:rPr>
          <w:rFonts w:ascii="Arial" w:hAnsi="Arial" w:cs="Arial"/>
          <w:sz w:val="18"/>
          <w:szCs w:val="18"/>
        </w:rPr>
      </w:pPr>
      <w:r w:rsidRPr="00F22F4B">
        <w:rPr>
          <w:rFonts w:ascii="Arial" w:hAnsi="Arial" w:cs="Arial"/>
          <w:b/>
          <w:sz w:val="18"/>
          <w:szCs w:val="18"/>
        </w:rPr>
        <w:t>LED Light Kit :</w:t>
      </w:r>
    </w:p>
    <w:p w14:paraId="47242988" w14:textId="77777777" w:rsidR="00F22F4B" w:rsidRDefault="00F22F4B" w:rsidP="002C5E1F">
      <w:pPr>
        <w:pStyle w:val="ListParagraph"/>
        <w:numPr>
          <w:ilvl w:val="1"/>
          <w:numId w:val="29"/>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FAE5EFA" w14:textId="77777777" w:rsidR="00F22F4B" w:rsidRPr="00F22F4B" w:rsidRDefault="00F22F4B" w:rsidP="00F22F4B">
      <w:pPr>
        <w:spacing w:after="160" w:line="259" w:lineRule="auto"/>
        <w:contextualSpacing/>
        <w:rPr>
          <w:rFonts w:ascii="Arial" w:hAnsi="Arial" w:cs="Arial"/>
          <w:sz w:val="18"/>
          <w:szCs w:val="18"/>
        </w:rPr>
      </w:pP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C9E60" w14:textId="77777777" w:rsidR="00A9771A" w:rsidRDefault="00A9771A" w:rsidP="00C20D3A">
      <w:r>
        <w:separator/>
      </w:r>
    </w:p>
  </w:endnote>
  <w:endnote w:type="continuationSeparator" w:id="0">
    <w:p w14:paraId="534C9E61"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9E5E" w14:textId="77777777" w:rsidR="00A9771A" w:rsidRDefault="00A9771A" w:rsidP="00C20D3A">
      <w:r>
        <w:separator/>
      </w:r>
    </w:p>
  </w:footnote>
  <w:footnote w:type="continuationSeparator" w:id="0">
    <w:p w14:paraId="534C9E5F"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E522FD"/>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7"/>
  </w:num>
  <w:num w:numId="4">
    <w:abstractNumId w:val="5"/>
  </w:num>
  <w:num w:numId="5">
    <w:abstractNumId w:val="11"/>
  </w:num>
  <w:num w:numId="6">
    <w:abstractNumId w:val="15"/>
  </w:num>
  <w:num w:numId="7">
    <w:abstractNumId w:val="25"/>
  </w:num>
  <w:num w:numId="8">
    <w:abstractNumId w:val="14"/>
  </w:num>
  <w:num w:numId="9">
    <w:abstractNumId w:val="8"/>
  </w:num>
  <w:num w:numId="10">
    <w:abstractNumId w:val="0"/>
  </w:num>
  <w:num w:numId="11">
    <w:abstractNumId w:val="4"/>
  </w:num>
  <w:num w:numId="12">
    <w:abstractNumId w:val="7"/>
  </w:num>
  <w:num w:numId="13">
    <w:abstractNumId w:val="1"/>
  </w:num>
  <w:num w:numId="14">
    <w:abstractNumId w:val="27"/>
  </w:num>
  <w:num w:numId="15">
    <w:abstractNumId w:val="26"/>
  </w:num>
  <w:num w:numId="16">
    <w:abstractNumId w:val="23"/>
  </w:num>
  <w:num w:numId="17">
    <w:abstractNumId w:val="16"/>
  </w:num>
  <w:num w:numId="18">
    <w:abstractNumId w:val="19"/>
  </w:num>
  <w:num w:numId="19">
    <w:abstractNumId w:val="23"/>
  </w:num>
  <w:num w:numId="20">
    <w:abstractNumId w:val="18"/>
  </w:num>
  <w:num w:numId="21">
    <w:abstractNumId w:val="2"/>
  </w:num>
  <w:num w:numId="22">
    <w:abstractNumId w:val="22"/>
  </w:num>
  <w:num w:numId="23">
    <w:abstractNumId w:val="13"/>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08E3"/>
    <w:rsid w:val="00054BF1"/>
    <w:rsid w:val="00057603"/>
    <w:rsid w:val="00072B51"/>
    <w:rsid w:val="000B1CC0"/>
    <w:rsid w:val="000B71F3"/>
    <w:rsid w:val="000C66DB"/>
    <w:rsid w:val="000D5396"/>
    <w:rsid w:val="000E4D75"/>
    <w:rsid w:val="001101E3"/>
    <w:rsid w:val="001121AA"/>
    <w:rsid w:val="00114E6F"/>
    <w:rsid w:val="00130562"/>
    <w:rsid w:val="00147058"/>
    <w:rsid w:val="00147E48"/>
    <w:rsid w:val="00163902"/>
    <w:rsid w:val="0017189E"/>
    <w:rsid w:val="001932EE"/>
    <w:rsid w:val="001933C1"/>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C5E1F"/>
    <w:rsid w:val="002E102E"/>
    <w:rsid w:val="002E6223"/>
    <w:rsid w:val="0030241F"/>
    <w:rsid w:val="00315FDC"/>
    <w:rsid w:val="00317AFE"/>
    <w:rsid w:val="0033598E"/>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A56A8"/>
    <w:rsid w:val="004E3AD2"/>
    <w:rsid w:val="005161F8"/>
    <w:rsid w:val="00531275"/>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45D26"/>
    <w:rsid w:val="007534A2"/>
    <w:rsid w:val="00756D2F"/>
    <w:rsid w:val="0076592C"/>
    <w:rsid w:val="00770374"/>
    <w:rsid w:val="00793D22"/>
    <w:rsid w:val="00794C34"/>
    <w:rsid w:val="007A593C"/>
    <w:rsid w:val="007B2C3A"/>
    <w:rsid w:val="007B6D25"/>
    <w:rsid w:val="007C0541"/>
    <w:rsid w:val="007D0D2C"/>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074D"/>
    <w:rsid w:val="00AF62CE"/>
    <w:rsid w:val="00B01730"/>
    <w:rsid w:val="00B359F5"/>
    <w:rsid w:val="00B44100"/>
    <w:rsid w:val="00B444E1"/>
    <w:rsid w:val="00B5797C"/>
    <w:rsid w:val="00B6192C"/>
    <w:rsid w:val="00B65442"/>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4757F"/>
    <w:rsid w:val="00E667C7"/>
    <w:rsid w:val="00E70FA9"/>
    <w:rsid w:val="00E838EE"/>
    <w:rsid w:val="00E969BD"/>
    <w:rsid w:val="00EA272D"/>
    <w:rsid w:val="00EB103F"/>
    <w:rsid w:val="00EB6C3B"/>
    <w:rsid w:val="00EC051A"/>
    <w:rsid w:val="00EF292B"/>
    <w:rsid w:val="00EF6CE7"/>
    <w:rsid w:val="00F00FC2"/>
    <w:rsid w:val="00F044E7"/>
    <w:rsid w:val="00F06FF2"/>
    <w:rsid w:val="00F22F4B"/>
    <w:rsid w:val="00F31ADE"/>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313943662">
      <w:bodyDiv w:val="1"/>
      <w:marLeft w:val="0"/>
      <w:marRight w:val="0"/>
      <w:marTop w:val="0"/>
      <w:marBottom w:val="0"/>
      <w:divBdr>
        <w:top w:val="none" w:sz="0" w:space="0" w:color="auto"/>
        <w:left w:val="none" w:sz="0" w:space="0" w:color="auto"/>
        <w:bottom w:val="none" w:sz="0" w:space="0" w:color="auto"/>
        <w:right w:val="none" w:sz="0" w:space="0" w:color="auto"/>
      </w:divBdr>
    </w:div>
    <w:div w:id="1378705901">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Tiffany Hauze</cp:lastModifiedBy>
  <cp:revision>2</cp:revision>
  <cp:lastPrinted>2019-08-12T13:18:00Z</cp:lastPrinted>
  <dcterms:created xsi:type="dcterms:W3CDTF">2025-10-14T16:47:00Z</dcterms:created>
  <dcterms:modified xsi:type="dcterms:W3CDTF">2025-10-14T16:47:00Z</dcterms:modified>
</cp:coreProperties>
</file>