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F7" w:rsidRPr="00A306B1" w:rsidRDefault="009737F7" w:rsidP="009737F7">
      <w:pPr>
        <w:pStyle w:val="Title"/>
        <w:ind w:left="720"/>
        <w:rPr>
          <w:rFonts w:ascii="Arial" w:hAnsi="Arial" w:cs="Arial"/>
          <w:sz w:val="18"/>
          <w:szCs w:val="18"/>
        </w:rPr>
      </w:pPr>
      <w:r w:rsidRPr="00A306B1">
        <w:rPr>
          <w:rFonts w:ascii="Arial" w:hAnsi="Arial" w:cs="Arial"/>
          <w:sz w:val="18"/>
          <w:szCs w:val="18"/>
        </w:rPr>
        <w:t>SECTION 08 33 00</w:t>
      </w:r>
    </w:p>
    <w:p w:rsidR="009737F7" w:rsidRPr="00A306B1" w:rsidRDefault="009737F7" w:rsidP="009737F7">
      <w:pPr>
        <w:pStyle w:val="Title"/>
        <w:ind w:left="720"/>
        <w:rPr>
          <w:rFonts w:ascii="Arial" w:hAnsi="Arial" w:cs="Arial"/>
          <w:sz w:val="18"/>
          <w:szCs w:val="18"/>
        </w:rPr>
      </w:pPr>
      <w:r>
        <w:rPr>
          <w:rFonts w:ascii="Arial" w:hAnsi="Arial" w:cs="Arial"/>
          <w:sz w:val="18"/>
          <w:szCs w:val="18"/>
        </w:rPr>
        <w:t>AlarmGard</w:t>
      </w:r>
      <w:r>
        <w:rPr>
          <w:rFonts w:ascii="Arial" w:hAnsi="Arial" w:cs="Arial"/>
          <w:sz w:val="18"/>
          <w:szCs w:val="18"/>
          <w:vertAlign w:val="superscript"/>
        </w:rPr>
        <w:t>®</w:t>
      </w:r>
      <w:r w:rsidRPr="00A306B1">
        <w:rPr>
          <w:rFonts w:ascii="Arial" w:hAnsi="Arial" w:cs="Arial"/>
          <w:sz w:val="18"/>
          <w:szCs w:val="18"/>
        </w:rPr>
        <w:t>, FireGard</w:t>
      </w:r>
      <w:r w:rsidRPr="008A1AD9">
        <w:rPr>
          <w:rFonts w:ascii="Arial" w:hAnsi="Arial" w:cs="Arial"/>
          <w:sz w:val="18"/>
          <w:szCs w:val="18"/>
          <w:vertAlign w:val="superscript"/>
        </w:rPr>
        <w:t>™</w:t>
      </w:r>
      <w:r w:rsidR="00E170B4">
        <w:rPr>
          <w:rFonts w:ascii="Arial" w:hAnsi="Arial" w:cs="Arial"/>
          <w:sz w:val="18"/>
          <w:szCs w:val="18"/>
          <w:vertAlign w:val="superscript"/>
        </w:rPr>
        <w:t xml:space="preserve"> </w:t>
      </w:r>
    </w:p>
    <w:p w:rsidR="009737F7" w:rsidRPr="00A306B1" w:rsidRDefault="009737F7" w:rsidP="009737F7">
      <w:pPr>
        <w:pStyle w:val="Title"/>
        <w:ind w:left="720"/>
        <w:rPr>
          <w:rFonts w:ascii="Arial" w:hAnsi="Arial" w:cs="Arial"/>
          <w:sz w:val="18"/>
          <w:szCs w:val="18"/>
        </w:rPr>
      </w:pPr>
      <w:r w:rsidRPr="00A306B1">
        <w:rPr>
          <w:rFonts w:ascii="Arial" w:hAnsi="Arial" w:cs="Arial"/>
          <w:sz w:val="18"/>
          <w:szCs w:val="18"/>
        </w:rPr>
        <w:t>ROLLING FIRE DOORS / SMOKESHIELD</w:t>
      </w:r>
      <w:r w:rsidRPr="008A1AD9">
        <w:rPr>
          <w:rFonts w:ascii="Arial" w:hAnsi="Arial" w:cs="Arial"/>
          <w:sz w:val="18"/>
          <w:szCs w:val="18"/>
          <w:vertAlign w:val="superscript"/>
        </w:rPr>
        <w:t>®</w:t>
      </w:r>
      <w:r w:rsidRPr="00A306B1">
        <w:rPr>
          <w:rFonts w:ascii="Arial" w:hAnsi="Arial" w:cs="Arial"/>
          <w:sz w:val="18"/>
          <w:szCs w:val="18"/>
        </w:rPr>
        <w:t xml:space="preserve"> FIRE DOORS</w:t>
      </w:r>
    </w:p>
    <w:p w:rsidR="009737F7" w:rsidRPr="0078545B" w:rsidRDefault="009737F7" w:rsidP="009737F7">
      <w:pPr>
        <w:pStyle w:val="Footer"/>
        <w:tabs>
          <w:tab w:val="clear" w:pos="4320"/>
          <w:tab w:val="clear" w:pos="8640"/>
        </w:tabs>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A306B1">
        <w:rPr>
          <w:rFonts w:ascii="Arial" w:hAnsi="Arial"/>
          <w:b/>
          <w:color w:val="C00000"/>
          <w:sz w:val="16"/>
          <w:szCs w:val="16"/>
        </w:rPr>
        <w:t>GENERAL NOTES TO SPECIFIER:</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A306B1">
        <w:rPr>
          <w:rFonts w:ascii="Arial" w:hAnsi="Arial" w:cs="Arial"/>
          <w:sz w:val="16"/>
          <w:szCs w:val="16"/>
        </w:rPr>
        <w:t xml:space="preserve">umbers and titles referenced are based on </w:t>
      </w:r>
      <w:proofErr w:type="spellStart"/>
      <w:r w:rsidRPr="00447F2C">
        <w:rPr>
          <w:rFonts w:ascii="Arial" w:hAnsi="Arial" w:cs="Arial"/>
          <w:sz w:val="16"/>
          <w:szCs w:val="16"/>
        </w:rPr>
        <w:t>MasterFormat</w:t>
      </w:r>
      <w:proofErr w:type="spellEnd"/>
      <w:r w:rsidRPr="004F2396">
        <w:rPr>
          <w:rFonts w:ascii="Arial" w:hAnsi="Arial" w:cs="Arial"/>
          <w:sz w:val="16"/>
          <w:szCs w:val="16"/>
          <w:vertAlign w:val="superscript"/>
        </w:rPr>
        <w:t>®</w:t>
      </w:r>
      <w:r>
        <w:rPr>
          <w:rFonts w:ascii="Arial" w:hAnsi="Arial" w:cs="Arial"/>
          <w:sz w:val="16"/>
          <w:szCs w:val="16"/>
        </w:rPr>
        <w:t>, 2</w:t>
      </w:r>
      <w:r w:rsidRPr="00A306B1">
        <w:rPr>
          <w:rFonts w:ascii="Arial" w:hAnsi="Arial" w:cs="Arial"/>
          <w:sz w:val="16"/>
          <w:szCs w:val="16"/>
        </w:rPr>
        <w:t>004 edition).</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is an open proprietary specification allowing users the option of approving other manufacturers which comply with the criteria specified herein.</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b/>
          <w:color w:val="C00000"/>
          <w:sz w:val="16"/>
          <w:szCs w:val="16"/>
        </w:rPr>
        <w:t>**</w:t>
      </w:r>
      <w:r w:rsidRPr="00A306B1">
        <w:rPr>
          <w:rFonts w:ascii="Arial" w:hAnsi="Arial"/>
          <w:b/>
          <w:caps/>
          <w:color w:val="C00000"/>
          <w:sz w:val="16"/>
          <w:szCs w:val="16"/>
        </w:rPr>
        <w:t>Notes to the specifier</w:t>
      </w:r>
      <w:r>
        <w:rPr>
          <w:rFonts w:ascii="Arial" w:hAnsi="Arial"/>
          <w:b/>
          <w:color w:val="C00000"/>
          <w:sz w:val="16"/>
          <w:szCs w:val="16"/>
        </w:rPr>
        <w:t>**</w:t>
      </w:r>
      <w:r w:rsidRPr="00A306B1">
        <w:rPr>
          <w:rFonts w:ascii="Arial" w:hAnsi="Arial"/>
          <w:b/>
          <w:color w:val="C00000"/>
          <w:sz w:val="16"/>
          <w:szCs w:val="16"/>
        </w:rPr>
        <w:t xml:space="preserve"> </w:t>
      </w:r>
      <w:r w:rsidRPr="00A306B1">
        <w:rPr>
          <w:rFonts w:ascii="Arial" w:hAnsi="Arial" w:cs="Arial"/>
          <w:sz w:val="16"/>
          <w:szCs w:val="16"/>
        </w:rPr>
        <w:t>are contained in boxes and should be deleted from final copy.</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 xml:space="preserve">Optional items requiring selection by the specifier are enclosed within brackets, </w:t>
      </w:r>
      <w:proofErr w:type="spellStart"/>
      <w:r w:rsidRPr="00A306B1">
        <w:rPr>
          <w:rFonts w:ascii="Arial" w:hAnsi="Arial" w:cs="Arial"/>
          <w:sz w:val="16"/>
          <w:szCs w:val="16"/>
        </w:rPr>
        <w:t>e.G.</w:t>
      </w:r>
      <w:proofErr w:type="spellEnd"/>
      <w:r w:rsidRPr="00A306B1">
        <w:rPr>
          <w:rFonts w:ascii="Arial" w:hAnsi="Arial" w:cs="Arial"/>
          <w:sz w:val="16"/>
          <w:szCs w:val="16"/>
        </w:rPr>
        <w:t xml:space="preserve">: </w:t>
      </w:r>
      <w:r w:rsidRPr="00E85E35">
        <w:rPr>
          <w:rFonts w:ascii="Arial" w:hAnsi="Arial" w:cs="Arial"/>
          <w:sz w:val="16"/>
          <w:szCs w:val="16"/>
          <w:highlight w:val="yellow"/>
        </w:rPr>
        <w:t>[35] [40] [45]</w:t>
      </w:r>
      <w:r w:rsidRPr="00A306B1">
        <w:rPr>
          <w:rFonts w:ascii="Arial" w:hAnsi="Arial" w:cs="Arial"/>
          <w:sz w:val="16"/>
          <w:szCs w:val="16"/>
        </w:rPr>
        <w:t>. In cases where one of the optional items is a standard feature of the door model, it is listed in the first position. Make appropriate selection and delete others.</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Items requiring additional information are un</w:t>
      </w:r>
      <w:r>
        <w:rPr>
          <w:rFonts w:ascii="Arial" w:hAnsi="Arial" w:cs="Arial"/>
          <w:sz w:val="16"/>
          <w:szCs w:val="16"/>
        </w:rPr>
        <w:t xml:space="preserve">derlined and highlighted, </w:t>
      </w:r>
      <w:proofErr w:type="spellStart"/>
      <w:r>
        <w:rPr>
          <w:rFonts w:ascii="Arial" w:hAnsi="Arial" w:cs="Arial"/>
          <w:sz w:val="16"/>
          <w:szCs w:val="16"/>
        </w:rPr>
        <w:t>e.G.</w:t>
      </w:r>
      <w:proofErr w:type="spellEnd"/>
      <w:r>
        <w:rPr>
          <w:rFonts w:ascii="Arial" w:hAnsi="Arial" w:cs="Arial"/>
          <w:sz w:val="16"/>
          <w:szCs w:val="16"/>
        </w:rPr>
        <w:t xml:space="preserve">:  </w:t>
      </w:r>
      <w:r w:rsidRPr="00E85E35">
        <w:rPr>
          <w:rFonts w:ascii="Arial" w:hAnsi="Arial" w:cs="Arial"/>
          <w:sz w:val="16"/>
          <w:szCs w:val="16"/>
          <w:highlight w:val="yellow"/>
        </w:rPr>
        <w:t>_____________</w:t>
      </w:r>
      <w:r>
        <w:rPr>
          <w:rFonts w:ascii="Arial" w:hAnsi="Arial" w:cs="Arial"/>
          <w:sz w:val="16"/>
          <w:szCs w:val="16"/>
        </w:rPr>
        <w:t>.</w:t>
      </w:r>
    </w:p>
    <w:p w:rsidR="009737F7" w:rsidRPr="00070C06" w:rsidRDefault="009737F7" w:rsidP="009737F7">
      <w:pPr>
        <w:tabs>
          <w:tab w:val="left" w:pos="360"/>
          <w:tab w:val="left" w:pos="720"/>
          <w:tab w:val="left" w:pos="1080"/>
          <w:tab w:val="left" w:pos="1440"/>
        </w:tabs>
        <w:rPr>
          <w:sz w:val="18"/>
          <w:szCs w:val="18"/>
        </w:rPr>
      </w:pPr>
    </w:p>
    <w:p w:rsidR="009737F7" w:rsidRPr="009737F7" w:rsidRDefault="009737F7" w:rsidP="009737F7">
      <w:pPr>
        <w:rPr>
          <w:rFonts w:ascii="Arial" w:hAnsi="Arial" w:cs="Arial"/>
          <w:sz w:val="18"/>
          <w:szCs w:val="18"/>
        </w:rPr>
      </w:pPr>
      <w:r w:rsidRPr="009737F7">
        <w:rPr>
          <w:rFonts w:ascii="Arial" w:hAnsi="Arial" w:cs="Arial"/>
          <w:b/>
          <w:sz w:val="18"/>
          <w:szCs w:val="18"/>
        </w:rPr>
        <w:t xml:space="preserve">PART </w:t>
      </w:r>
      <w:proofErr w:type="gramStart"/>
      <w:r w:rsidRPr="009737F7">
        <w:rPr>
          <w:rFonts w:ascii="Arial" w:hAnsi="Arial" w:cs="Arial"/>
          <w:b/>
          <w:sz w:val="18"/>
          <w:szCs w:val="18"/>
        </w:rPr>
        <w:t>1</w:t>
      </w:r>
      <w:r w:rsidRPr="009737F7">
        <w:rPr>
          <w:rFonts w:ascii="Arial" w:hAnsi="Arial" w:cs="Arial"/>
          <w:sz w:val="18"/>
          <w:szCs w:val="18"/>
        </w:rPr>
        <w:t xml:space="preserve">  GENERAL</w:t>
      </w:r>
      <w:proofErr w:type="gramEnd"/>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1.1</w:t>
      </w:r>
      <w:r w:rsidRPr="009737F7">
        <w:rPr>
          <w:rFonts w:ascii="Arial" w:hAnsi="Arial" w:cs="Arial"/>
          <w:sz w:val="18"/>
          <w:szCs w:val="18"/>
        </w:rPr>
        <w:tab/>
        <w:t>SUMMARY</w:t>
      </w:r>
    </w:p>
    <w:p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Section Includes:</w:t>
      </w:r>
      <w:r w:rsidRPr="009737F7">
        <w:rPr>
          <w:rFonts w:ascii="Arial" w:hAnsi="Arial" w:cs="Arial"/>
          <w:sz w:val="18"/>
          <w:szCs w:val="18"/>
        </w:rPr>
        <w:t xml:space="preserve"> </w:t>
      </w:r>
      <w:r w:rsidRPr="009737F7">
        <w:rPr>
          <w:rFonts w:ascii="Arial" w:hAnsi="Arial" w:cs="Arial"/>
          <w:sz w:val="18"/>
          <w:szCs w:val="18"/>
          <w:highlight w:val="yellow"/>
        </w:rPr>
        <w:t>[Manual] [and] [electric operated]</w:t>
      </w:r>
      <w:r w:rsidRPr="009737F7">
        <w:rPr>
          <w:rFonts w:ascii="Arial" w:hAnsi="Arial" w:cs="Arial"/>
          <w:sz w:val="18"/>
          <w:szCs w:val="18"/>
        </w:rPr>
        <w:t>, automatic closing, overhead rolling [</w:t>
      </w:r>
      <w:r w:rsidRPr="009737F7">
        <w:rPr>
          <w:rFonts w:ascii="Arial" w:hAnsi="Arial" w:cs="Arial"/>
          <w:sz w:val="18"/>
          <w:szCs w:val="18"/>
          <w:highlight w:val="yellow"/>
        </w:rPr>
        <w:t>fire doors] [fire doors with SmokeShield</w:t>
      </w:r>
      <w:r w:rsidRPr="009737F7">
        <w:rPr>
          <w:rFonts w:ascii="Arial" w:hAnsi="Arial" w:cs="Arial"/>
          <w:sz w:val="18"/>
          <w:szCs w:val="18"/>
          <w:highlight w:val="yellow"/>
          <w:vertAlign w:val="superscript"/>
        </w:rPr>
        <w:sym w:font="Symbol" w:char="F0D2"/>
      </w:r>
      <w:r w:rsidRPr="009737F7">
        <w:rPr>
          <w:highlight w:val="yellow"/>
        </w:rPr>
        <w:t xml:space="preserve"> </w:t>
      </w:r>
      <w:r w:rsidRPr="009737F7">
        <w:rPr>
          <w:rFonts w:ascii="Arial" w:hAnsi="Arial" w:cs="Arial"/>
          <w:sz w:val="18"/>
          <w:szCs w:val="18"/>
          <w:highlight w:val="yellow"/>
        </w:rPr>
        <w:t>UL leakage rated assembly label]</w:t>
      </w:r>
      <w:r w:rsidRPr="009737F7">
        <w:rPr>
          <w:rFonts w:ascii="Arial" w:hAnsi="Arial" w:cs="Arial"/>
          <w:sz w:val="18"/>
          <w:szCs w:val="18"/>
        </w:rPr>
        <w:t>.</w:t>
      </w:r>
    </w:p>
    <w:p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Related Sections:</w:t>
      </w:r>
    </w:p>
    <w:p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05 50 00–Metal Fabrications. Door opening jamb and head members.</w:t>
      </w:r>
    </w:p>
    <w:p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06 10 00–Rough Carpentry. Door opening jamb and head members.</w:t>
      </w:r>
    </w:p>
    <w:p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t>08 31 00–Access Doors and Panels. Access doors.</w:t>
      </w:r>
    </w:p>
    <w:p w:rsidR="009737F7" w:rsidRPr="009737F7" w:rsidRDefault="009737F7" w:rsidP="009737F7">
      <w:pPr>
        <w:ind w:left="144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t xml:space="preserve">08 70 00–Hardware. Padlocks. </w:t>
      </w:r>
      <w:proofErr w:type="spellStart"/>
      <w:r w:rsidRPr="009737F7">
        <w:rPr>
          <w:rFonts w:ascii="Arial" w:hAnsi="Arial" w:cs="Arial"/>
          <w:sz w:val="18"/>
          <w:szCs w:val="18"/>
        </w:rPr>
        <w:t>Masterkeyed</w:t>
      </w:r>
      <w:proofErr w:type="spellEnd"/>
      <w:r w:rsidRPr="009737F7">
        <w:rPr>
          <w:rFonts w:ascii="Arial" w:hAnsi="Arial" w:cs="Arial"/>
          <w:sz w:val="18"/>
          <w:szCs w:val="18"/>
        </w:rPr>
        <w:t xml:space="preserve"> cylinder.</w:t>
      </w:r>
    </w:p>
    <w:p w:rsidR="009737F7" w:rsidRPr="009737F7" w:rsidRDefault="009737F7" w:rsidP="009737F7">
      <w:pPr>
        <w:ind w:left="1440"/>
        <w:rPr>
          <w:rFonts w:ascii="Arial" w:hAnsi="Arial" w:cs="Arial"/>
          <w:sz w:val="18"/>
          <w:szCs w:val="18"/>
        </w:rPr>
      </w:pPr>
      <w:r w:rsidRPr="009737F7">
        <w:rPr>
          <w:rFonts w:ascii="Arial" w:hAnsi="Arial" w:cs="Arial"/>
          <w:sz w:val="18"/>
          <w:szCs w:val="18"/>
        </w:rPr>
        <w:t>5.</w:t>
      </w:r>
      <w:r w:rsidRPr="009737F7">
        <w:rPr>
          <w:rFonts w:ascii="Arial" w:hAnsi="Arial" w:cs="Arial"/>
          <w:sz w:val="18"/>
          <w:szCs w:val="18"/>
        </w:rPr>
        <w:tab/>
        <w:t>09 91 00–Painting. Field painting.</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6.</w:t>
      </w:r>
      <w:r w:rsidRPr="009737F7">
        <w:rPr>
          <w:rFonts w:ascii="Arial" w:hAnsi="Arial" w:cs="Arial"/>
          <w:sz w:val="18"/>
          <w:szCs w:val="18"/>
        </w:rPr>
        <w:tab/>
        <w:t>Division 26. Electrical wiring and conduit, fuses, disconnect switches, connection of operator to power supply, installation of control station and wiring, and connection to alarm systems.</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Products That May Be Supplied, But Are Not Installed Under This Section:</w:t>
      </w:r>
    </w:p>
    <w:p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Control Station</w:t>
      </w:r>
    </w:p>
    <w:p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Annunciator</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1.2</w:t>
      </w:r>
      <w:r w:rsidRPr="009737F7">
        <w:rPr>
          <w:rFonts w:ascii="Arial" w:hAnsi="Arial" w:cs="Arial"/>
          <w:sz w:val="18"/>
          <w:szCs w:val="18"/>
        </w:rPr>
        <w:tab/>
        <w:t>SYSTEM DESCRIPTION</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Performance Requirements:</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doors with Underwriters' Laboratories, Inc. label for the fire rating classification, </w:t>
      </w:r>
      <w:r w:rsidRPr="009737F7">
        <w:rPr>
          <w:rFonts w:ascii="Arial" w:hAnsi="Arial" w:cs="Arial"/>
          <w:sz w:val="18"/>
          <w:szCs w:val="18"/>
          <w:highlight w:val="yellow"/>
        </w:rPr>
        <w:t>[3 hr] [4 hr] [1 1/2 hr] [3/4 hr] [and Factory Mutual 3 hour fire rating label]</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If UL labeled smoke protection is not desired or required, then delete line item “2” below.</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Provide doors with Underwriters' Laboratories, Inc. label for “Leakage Rated Assembly” or “S” label</w:t>
      </w:r>
      <w:r w:rsidR="004E2C6F">
        <w:rPr>
          <w:rFonts w:ascii="Arial" w:hAnsi="Arial" w:cs="Arial"/>
          <w:sz w:val="18"/>
          <w:szCs w:val="18"/>
        </w:rPr>
        <w:t xml:space="preserve"> demonstrating product tested to UL 1784</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Comply with N</w:t>
      </w:r>
      <w:r w:rsidR="004E2C6F">
        <w:rPr>
          <w:rFonts w:ascii="Arial" w:hAnsi="Arial" w:cs="Arial"/>
          <w:sz w:val="18"/>
          <w:szCs w:val="18"/>
        </w:rPr>
        <w:t>FPA 105 air leakage requirements</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**Wind loaded doors are not required on interior applications. If wind load is not a requirement, delete the next statement below.</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Design Requirements:</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Wind Loading:</w:t>
      </w:r>
    </w:p>
    <w:p w:rsidR="009737F7" w:rsidRDefault="009737F7" w:rsidP="009737F7">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Supply doors to withstand up to [</w:t>
      </w:r>
      <w:r w:rsidRPr="009737F7">
        <w:rPr>
          <w:rFonts w:ascii="Arial" w:hAnsi="Arial" w:cs="Arial"/>
          <w:sz w:val="18"/>
          <w:szCs w:val="18"/>
          <w:highlight w:val="yellow"/>
        </w:rPr>
        <w:t>__</w:t>
      </w:r>
      <w:r w:rsidR="00AA04BD">
        <w:rPr>
          <w:rFonts w:ascii="Arial" w:hAnsi="Arial" w:cs="Arial"/>
          <w:sz w:val="18"/>
          <w:szCs w:val="18"/>
        </w:rPr>
        <w:t>]</w:t>
      </w:r>
      <w:r w:rsidR="00BF7725">
        <w:rPr>
          <w:rFonts w:ascii="Arial" w:hAnsi="Arial" w:cs="Arial"/>
          <w:sz w:val="18"/>
          <w:szCs w:val="18"/>
        </w:rPr>
        <w:t xml:space="preserve"> </w:t>
      </w:r>
      <w:proofErr w:type="spellStart"/>
      <w:r w:rsidR="00BF7725">
        <w:rPr>
          <w:rFonts w:ascii="Arial" w:hAnsi="Arial" w:cs="Arial"/>
          <w:sz w:val="18"/>
          <w:szCs w:val="18"/>
        </w:rPr>
        <w:t>psf</w:t>
      </w:r>
      <w:proofErr w:type="spellEnd"/>
      <w:r w:rsidR="00BF7725">
        <w:rPr>
          <w:rFonts w:ascii="Arial" w:hAnsi="Arial" w:cs="Arial"/>
          <w:sz w:val="18"/>
          <w:szCs w:val="18"/>
        </w:rPr>
        <w:t xml:space="preserve"> (</w:t>
      </w:r>
      <w:r w:rsidRPr="009737F7">
        <w:rPr>
          <w:rFonts w:ascii="Arial" w:hAnsi="Arial" w:cs="Arial"/>
          <w:sz w:val="18"/>
          <w:szCs w:val="18"/>
          <w:highlight w:val="yellow"/>
        </w:rPr>
        <w:t>___</w:t>
      </w:r>
      <w:r w:rsidRPr="009737F7">
        <w:rPr>
          <w:rFonts w:ascii="Arial" w:hAnsi="Arial" w:cs="Arial"/>
          <w:sz w:val="18"/>
          <w:szCs w:val="18"/>
        </w:rPr>
        <w:t xml:space="preserve"> Pa) design wind load</w:t>
      </w:r>
    </w:p>
    <w:p w:rsidR="00D25F70" w:rsidRDefault="00D25F70" w:rsidP="009737F7">
      <w:pPr>
        <w:ind w:left="1440" w:firstLine="720"/>
        <w:rPr>
          <w:rFonts w:ascii="Arial" w:hAnsi="Arial" w:cs="Arial"/>
          <w:sz w:val="18"/>
          <w:szCs w:val="18"/>
        </w:rPr>
      </w:pPr>
    </w:p>
    <w:p w:rsidR="00D25F70" w:rsidRPr="00022636" w:rsidRDefault="00D25F70" w:rsidP="00D25F70">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2 and 3</w:t>
      </w:r>
      <w:r w:rsidRPr="00022636">
        <w:rPr>
          <w:rFonts w:ascii="Arial" w:hAnsi="Arial" w:cs="Arial"/>
          <w:color w:val="FF0000"/>
          <w:sz w:val="18"/>
          <w:szCs w:val="18"/>
        </w:rPr>
        <w:t>. If you are unsure, please contact Architectural Design Support at 833-958-1273.</w:t>
      </w:r>
    </w:p>
    <w:p w:rsidR="00D25F70" w:rsidRDefault="00D25F70" w:rsidP="00D25F70">
      <w:pPr>
        <w:rPr>
          <w:rFonts w:ascii="Arial" w:hAnsi="Arial" w:cs="Arial"/>
          <w:sz w:val="18"/>
          <w:szCs w:val="18"/>
        </w:rPr>
      </w:pPr>
    </w:p>
    <w:p w:rsidR="00D25F70" w:rsidRPr="005551C2" w:rsidRDefault="00D25F70" w:rsidP="00D25F70">
      <w:pPr>
        <w:ind w:left="720" w:firstLine="720"/>
        <w:rPr>
          <w:rFonts w:ascii="Arial" w:hAnsi="Arial" w:cs="Arial"/>
          <w:b/>
          <w:sz w:val="18"/>
          <w:szCs w:val="18"/>
        </w:rPr>
      </w:pPr>
      <w:r w:rsidRPr="005551C2">
        <w:rPr>
          <w:rFonts w:ascii="Arial" w:hAnsi="Arial" w:cs="Arial"/>
          <w:b/>
          <w:sz w:val="18"/>
          <w:szCs w:val="18"/>
        </w:rPr>
        <w:t xml:space="preserve">2. Custom Layout </w:t>
      </w:r>
    </w:p>
    <w:p w:rsidR="00D25F70" w:rsidRPr="00022636" w:rsidRDefault="00D25F70" w:rsidP="00D25F70">
      <w:pPr>
        <w:ind w:left="2880" w:hanging="720"/>
        <w:rPr>
          <w:rFonts w:ascii="Arial" w:hAnsi="Arial" w:cs="Arial"/>
          <w:sz w:val="18"/>
          <w:szCs w:val="18"/>
        </w:rPr>
      </w:pPr>
      <w:r w:rsidRPr="00022636">
        <w:rPr>
          <w:rFonts w:ascii="Arial" w:hAnsi="Arial" w:cs="Arial"/>
          <w:sz w:val="18"/>
          <w:szCs w:val="18"/>
        </w:rPr>
        <w:lastRenderedPageBreak/>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rsidR="00D25F70" w:rsidRPr="00022636" w:rsidRDefault="00D25F70" w:rsidP="00D25F70">
      <w:pPr>
        <w:rPr>
          <w:rFonts w:ascii="Arial" w:hAnsi="Arial" w:cs="Arial"/>
          <w:sz w:val="18"/>
          <w:szCs w:val="18"/>
        </w:rPr>
      </w:pPr>
    </w:p>
    <w:p w:rsidR="00D25F70" w:rsidRPr="005551C2" w:rsidRDefault="00D25F70" w:rsidP="00D25F70">
      <w:pPr>
        <w:ind w:left="720" w:firstLine="720"/>
        <w:rPr>
          <w:rFonts w:ascii="Arial" w:hAnsi="Arial" w:cs="Arial"/>
          <w:b/>
          <w:sz w:val="18"/>
          <w:szCs w:val="18"/>
        </w:rPr>
      </w:pPr>
      <w:r w:rsidRPr="005551C2">
        <w:rPr>
          <w:rFonts w:ascii="Arial" w:hAnsi="Arial" w:cs="Arial"/>
          <w:b/>
          <w:sz w:val="18"/>
          <w:szCs w:val="18"/>
        </w:rPr>
        <w:t xml:space="preserve">3. Customized Product </w:t>
      </w:r>
    </w:p>
    <w:p w:rsidR="00D25F70" w:rsidRDefault="00D25F70" w:rsidP="00D25F70">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rsidR="00532622" w:rsidRPr="00532622" w:rsidRDefault="00532622" w:rsidP="00532622">
      <w:pPr>
        <w:ind w:left="720" w:firstLine="720"/>
        <w:rPr>
          <w:rFonts w:ascii="Arial" w:hAnsi="Arial" w:cs="Arial"/>
          <w:b/>
          <w:sz w:val="18"/>
          <w:szCs w:val="18"/>
        </w:rPr>
      </w:pPr>
      <w:r w:rsidRPr="00532622">
        <w:rPr>
          <w:rFonts w:ascii="Arial" w:hAnsi="Arial" w:cs="Arial"/>
          <w:b/>
          <w:sz w:val="18"/>
          <w:szCs w:val="18"/>
        </w:rPr>
        <w:t>4. Cycle Life</w:t>
      </w:r>
    </w:p>
    <w:p w:rsidR="00532622" w:rsidRPr="00532622" w:rsidRDefault="00532622" w:rsidP="00532622">
      <w:pPr>
        <w:ind w:left="1440" w:firstLine="720"/>
        <w:rPr>
          <w:rFonts w:ascii="Arial" w:hAnsi="Arial" w:cs="Arial"/>
          <w:sz w:val="18"/>
          <w:szCs w:val="18"/>
        </w:rPr>
      </w:pPr>
      <w:proofErr w:type="gramStart"/>
      <w:r w:rsidRPr="00532622">
        <w:rPr>
          <w:rFonts w:ascii="Arial" w:hAnsi="Arial" w:cs="Arial"/>
          <w:sz w:val="18"/>
          <w:szCs w:val="18"/>
        </w:rPr>
        <w:t>a.  Standard</w:t>
      </w:r>
      <w:proofErr w:type="gramEnd"/>
      <w:r w:rsidRPr="00532622">
        <w:rPr>
          <w:rFonts w:ascii="Arial" w:hAnsi="Arial" w:cs="Arial"/>
          <w:sz w:val="18"/>
          <w:szCs w:val="18"/>
        </w:rPr>
        <w:t xml:space="preserve"> construction for normal use extends a life cycle expectancy up to 50,000.</w:t>
      </w:r>
    </w:p>
    <w:p w:rsidR="00D25F70" w:rsidRPr="009737F7" w:rsidRDefault="00D25F70" w:rsidP="009737F7">
      <w:pPr>
        <w:ind w:left="1440" w:firstLine="720"/>
        <w:rPr>
          <w:rFonts w:ascii="Arial" w:hAnsi="Arial" w:cs="Arial"/>
          <w:sz w:val="18"/>
          <w:szCs w:val="18"/>
        </w:rPr>
      </w:pP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1.3</w:t>
      </w:r>
      <w:r w:rsidRPr="009737F7">
        <w:rPr>
          <w:rFonts w:ascii="Arial" w:hAnsi="Arial" w:cs="Arial"/>
          <w:sz w:val="18"/>
          <w:szCs w:val="18"/>
        </w:rPr>
        <w:tab/>
        <w:t>SUBMITTALS</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33 00–Submittal Procedures; submit the following items:</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Product Data</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Shop Drawings:</w:t>
      </w:r>
      <w:r w:rsidRPr="009737F7">
        <w:rPr>
          <w:rFonts w:ascii="Arial" w:hAnsi="Arial" w:cs="Arial"/>
          <w:sz w:val="18"/>
          <w:szCs w:val="18"/>
        </w:rPr>
        <w:t xml:space="preserve"> Include special conditions not detailed in Product Data. Show interface with adjacent work.</w:t>
      </w:r>
    </w:p>
    <w:p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r>
      <w:r w:rsidRPr="009737F7">
        <w:rPr>
          <w:rFonts w:ascii="Arial" w:hAnsi="Arial" w:cs="Arial"/>
          <w:b/>
          <w:sz w:val="18"/>
          <w:szCs w:val="18"/>
        </w:rPr>
        <w:t>Quality Assurance/Control Submittals:</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w:t>
      </w:r>
      <w:r w:rsidR="00061828">
        <w:rPr>
          <w:rFonts w:ascii="Arial" w:hAnsi="Arial" w:cs="Arial"/>
          <w:sz w:val="18"/>
          <w:szCs w:val="18"/>
        </w:rPr>
        <w:t>ovide manufacturer ISO 9001:2015</w:t>
      </w:r>
      <w:r w:rsidRPr="009737F7">
        <w:rPr>
          <w:rFonts w:ascii="Arial" w:hAnsi="Arial" w:cs="Arial"/>
          <w:sz w:val="18"/>
          <w:szCs w:val="18"/>
        </w:rPr>
        <w:t xml:space="preserve"> registration.</w:t>
      </w:r>
    </w:p>
    <w:p w:rsidR="009737F7" w:rsidRP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manufacturer and installer qualifications - see 1.4 below.</w:t>
      </w:r>
    </w:p>
    <w:p w:rsidR="009737F7" w:rsidRDefault="009737F7" w:rsidP="009737F7">
      <w:pPr>
        <w:ind w:left="216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Provide manufacturer's installation instructions.</w:t>
      </w:r>
    </w:p>
    <w:p w:rsidR="00247F19" w:rsidRPr="00247F19" w:rsidRDefault="00247F19" w:rsidP="00247F19">
      <w:pPr>
        <w:ind w:left="2160"/>
        <w:rPr>
          <w:rFonts w:ascii="Arial" w:hAnsi="Arial" w:cs="Arial"/>
          <w:bCs/>
          <w:sz w:val="18"/>
          <w:szCs w:val="18"/>
        </w:rPr>
      </w:pPr>
      <w:r>
        <w:rPr>
          <w:rFonts w:ascii="Arial" w:hAnsi="Arial" w:cs="Arial"/>
          <w:sz w:val="18"/>
          <w:szCs w:val="18"/>
        </w:rPr>
        <w:t xml:space="preserve">d. </w:t>
      </w:r>
      <w:r w:rsidRPr="00247F19">
        <w:rPr>
          <w:rFonts w:ascii="Arial" w:hAnsi="Arial" w:cs="Arial"/>
          <w:sz w:val="18"/>
          <w:szCs w:val="18"/>
        </w:rPr>
        <w:tab/>
      </w:r>
      <w:r w:rsidRPr="00247F19">
        <w:rPr>
          <w:rFonts w:ascii="Arial" w:hAnsi="Arial" w:cs="Arial"/>
          <w:bCs/>
          <w:sz w:val="18"/>
          <w:szCs w:val="18"/>
        </w:rPr>
        <w:t xml:space="preserve">Provide manufacturer’s Health Product Declaration (HPD) for each </w:t>
      </w:r>
    </w:p>
    <w:p w:rsidR="00247F19" w:rsidRPr="00247F19" w:rsidRDefault="00247F19" w:rsidP="00247F19">
      <w:pPr>
        <w:ind w:left="2160" w:firstLine="720"/>
        <w:rPr>
          <w:rFonts w:ascii="Arial" w:hAnsi="Arial" w:cs="Arial"/>
          <w:b/>
          <w:bCs/>
          <w:sz w:val="18"/>
          <w:szCs w:val="18"/>
        </w:rPr>
      </w:pPr>
      <w:r w:rsidRPr="00247F19">
        <w:rPr>
          <w:rFonts w:ascii="Arial" w:hAnsi="Arial" w:cs="Arial"/>
          <w:bCs/>
          <w:sz w:val="18"/>
          <w:szCs w:val="18"/>
        </w:rPr>
        <w:t>product</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r>
      <w:r w:rsidRPr="009737F7">
        <w:rPr>
          <w:rFonts w:ascii="Arial" w:hAnsi="Arial" w:cs="Arial"/>
          <w:b/>
          <w:sz w:val="18"/>
          <w:szCs w:val="18"/>
        </w:rPr>
        <w:t>Closeout Submittals:</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Operation and Maintenance Manual.</w:t>
      </w:r>
    </w:p>
    <w:p w:rsidR="009737F7" w:rsidRP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Certificate stating that installed materials comply with this specification.</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1.4</w:t>
      </w:r>
      <w:r w:rsidRPr="009737F7">
        <w:rPr>
          <w:rFonts w:ascii="Arial" w:hAnsi="Arial" w:cs="Arial"/>
          <w:sz w:val="18"/>
          <w:szCs w:val="18"/>
        </w:rPr>
        <w:tab/>
        <w:t>QUALITY ASSURANCE</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Qualifications:</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Manufacturer Qualifications:</w:t>
      </w:r>
      <w:r w:rsidR="00061828">
        <w:rPr>
          <w:rFonts w:ascii="Arial" w:hAnsi="Arial" w:cs="Arial"/>
          <w:sz w:val="18"/>
          <w:szCs w:val="18"/>
        </w:rPr>
        <w:t xml:space="preserve"> ISO 9001:2015</w:t>
      </w:r>
      <w:r w:rsidRPr="009737F7">
        <w:rPr>
          <w:rFonts w:ascii="Arial" w:hAnsi="Arial" w:cs="Arial"/>
          <w:sz w:val="18"/>
          <w:szCs w:val="18"/>
        </w:rPr>
        <w:t xml:space="preserve"> registered and a minimum of five years experience in producing fire </w:t>
      </w:r>
      <w:r w:rsidRPr="00061DF6">
        <w:rPr>
          <w:rFonts w:ascii="Arial" w:hAnsi="Arial" w:cs="Arial"/>
          <w:sz w:val="18"/>
          <w:szCs w:val="18"/>
        </w:rPr>
        <w:t>and smoke control</w:t>
      </w:r>
      <w:r w:rsidRPr="009737F7">
        <w:rPr>
          <w:rFonts w:ascii="Arial" w:hAnsi="Arial" w:cs="Arial"/>
          <w:sz w:val="18"/>
          <w:szCs w:val="18"/>
        </w:rPr>
        <w:t xml:space="preserve"> units of the type specified.</w:t>
      </w:r>
    </w:p>
    <w:p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Installer Qualifications:</w:t>
      </w:r>
      <w:r w:rsidRPr="009737F7">
        <w:rPr>
          <w:rFonts w:ascii="Arial" w:hAnsi="Arial" w:cs="Arial"/>
          <w:sz w:val="18"/>
          <w:szCs w:val="18"/>
        </w:rPr>
        <w:t xml:space="preserve"> Manufacturer's approval.</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1.5</w:t>
      </w:r>
      <w:r w:rsidRPr="009737F7">
        <w:rPr>
          <w:rFonts w:ascii="Arial" w:hAnsi="Arial" w:cs="Arial"/>
          <w:sz w:val="18"/>
          <w:szCs w:val="18"/>
        </w:rPr>
        <w:tab/>
        <w:t>DELIVERY STORAGE AND HANDLING</w:t>
      </w:r>
    </w:p>
    <w:p w:rsidR="009737F7" w:rsidRPr="009737F7" w:rsidRDefault="009737F7" w:rsidP="009737F7">
      <w:pPr>
        <w:ind w:left="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66 00–Product Storage and Handling Requirements.</w:t>
      </w:r>
    </w:p>
    <w:p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Follow manufacturer's instructions.</w:t>
      </w:r>
    </w:p>
    <w:p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rsidR="009737F7" w:rsidRPr="009737F7" w:rsidRDefault="009737F7" w:rsidP="009737F7">
      <w:pPr>
        <w:rPr>
          <w:rFonts w:ascii="Arial" w:hAnsi="Arial" w:cs="Arial"/>
          <w:sz w:val="18"/>
          <w:szCs w:val="18"/>
        </w:rPr>
      </w:pPr>
      <w:r w:rsidRPr="009737F7">
        <w:rPr>
          <w:rFonts w:ascii="Arial" w:hAnsi="Arial" w:cs="Arial"/>
          <w:sz w:val="18"/>
          <w:szCs w:val="18"/>
        </w:rPr>
        <w:t>1.6</w:t>
      </w:r>
      <w:r w:rsidRPr="009737F7">
        <w:rPr>
          <w:rFonts w:ascii="Arial" w:hAnsi="Arial" w:cs="Arial"/>
          <w:sz w:val="18"/>
          <w:szCs w:val="18"/>
        </w:rPr>
        <w:tab/>
        <w:t>WARRANTY</w:t>
      </w:r>
    </w:p>
    <w:p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Standard Warranty:</w:t>
      </w:r>
      <w:r w:rsidRPr="009737F7">
        <w:rPr>
          <w:rFonts w:ascii="Arial" w:hAnsi="Arial" w:cs="Arial"/>
          <w:sz w:val="18"/>
          <w:szCs w:val="18"/>
        </w:rPr>
        <w:t xml:space="preserve"> Two years from date of shipment against defects in material and workmanship. </w:t>
      </w:r>
    </w:p>
    <w:p w:rsidR="009737F7" w:rsidRPr="009737F7" w:rsidRDefault="009737F7" w:rsidP="009737F7">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Maintenance:</w:t>
      </w:r>
      <w:r w:rsidRPr="009737F7">
        <w:rPr>
          <w:rFonts w:ascii="Arial" w:hAnsi="Arial" w:cs="Arial"/>
          <w:sz w:val="18"/>
          <w:szCs w:val="18"/>
        </w:rPr>
        <w:t xml:space="preserve"> Submit for owner’s consideration and acceptance of a maintenance service agreement for installed products.</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b/>
          <w:sz w:val="18"/>
          <w:szCs w:val="18"/>
        </w:rPr>
        <w:t xml:space="preserve">PART </w:t>
      </w:r>
      <w:proofErr w:type="gramStart"/>
      <w:r w:rsidRPr="009737F7">
        <w:rPr>
          <w:rFonts w:ascii="Arial" w:hAnsi="Arial" w:cs="Arial"/>
          <w:b/>
          <w:sz w:val="18"/>
          <w:szCs w:val="18"/>
        </w:rPr>
        <w:t>2</w:t>
      </w:r>
      <w:r w:rsidRPr="009737F7">
        <w:rPr>
          <w:rFonts w:ascii="Arial" w:hAnsi="Arial" w:cs="Arial"/>
          <w:sz w:val="18"/>
          <w:szCs w:val="18"/>
        </w:rPr>
        <w:t xml:space="preserve">  PRODUCTS</w:t>
      </w:r>
      <w:proofErr w:type="gramEnd"/>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2.1</w:t>
      </w:r>
      <w:r w:rsidRPr="009737F7">
        <w:rPr>
          <w:rFonts w:ascii="Arial" w:hAnsi="Arial" w:cs="Arial"/>
          <w:sz w:val="18"/>
          <w:szCs w:val="18"/>
        </w:rPr>
        <w:tab/>
        <w:t>MANUFACTURER</w:t>
      </w:r>
    </w:p>
    <w:p w:rsidR="009737F7" w:rsidRPr="009737F7" w:rsidRDefault="009737F7" w:rsidP="009737F7">
      <w:pPr>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Manufacturer:</w:t>
      </w:r>
      <w:r w:rsidRPr="009737F7">
        <w:rPr>
          <w:rFonts w:ascii="Arial" w:hAnsi="Arial" w:cs="Arial"/>
          <w:sz w:val="18"/>
          <w:szCs w:val="18"/>
        </w:rPr>
        <w:t xml:space="preserve"> </w:t>
      </w:r>
    </w:p>
    <w:p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000C351D">
        <w:rPr>
          <w:rFonts w:ascii="Arial" w:hAnsi="Arial" w:cs="Arial"/>
          <w:b/>
          <w:sz w:val="18"/>
          <w:szCs w:val="18"/>
        </w:rPr>
        <w:t>Co</w:t>
      </w:r>
      <w:r w:rsidR="00147E40">
        <w:rPr>
          <w:rFonts w:ascii="Arial" w:hAnsi="Arial" w:cs="Arial"/>
          <w:b/>
          <w:sz w:val="18"/>
          <w:szCs w:val="18"/>
        </w:rPr>
        <w:t>rnell</w:t>
      </w:r>
      <w:r w:rsidRPr="009737F7">
        <w:rPr>
          <w:rFonts w:ascii="Arial" w:hAnsi="Arial" w:cs="Arial"/>
          <w:b/>
          <w:sz w:val="18"/>
          <w:szCs w:val="18"/>
        </w:rPr>
        <w:t>:</w:t>
      </w:r>
      <w:r w:rsidRPr="009737F7">
        <w:rPr>
          <w:rFonts w:ascii="Arial" w:hAnsi="Arial" w:cs="Arial"/>
          <w:sz w:val="18"/>
          <w:szCs w:val="18"/>
        </w:rPr>
        <w:t xml:space="preserve"> </w:t>
      </w:r>
      <w:r w:rsidR="00147E40">
        <w:rPr>
          <w:rFonts w:ascii="Arial" w:hAnsi="Arial" w:cs="Arial"/>
          <w:sz w:val="18"/>
          <w:szCs w:val="18"/>
        </w:rPr>
        <w:t>24 Elmwood Avenue</w:t>
      </w:r>
      <w:r w:rsidR="000C351D">
        <w:rPr>
          <w:rFonts w:ascii="Arial" w:hAnsi="Arial" w:cs="Arial"/>
          <w:sz w:val="18"/>
          <w:szCs w:val="18"/>
        </w:rPr>
        <w:t xml:space="preserve">, </w:t>
      </w:r>
      <w:r w:rsidR="00147E40">
        <w:rPr>
          <w:rFonts w:ascii="Arial" w:hAnsi="Arial" w:cs="Arial"/>
          <w:sz w:val="18"/>
          <w:szCs w:val="18"/>
        </w:rPr>
        <w:t>Mountain Top, PA 18707</w:t>
      </w:r>
      <w:r w:rsidRPr="009737F7">
        <w:rPr>
          <w:rFonts w:ascii="Arial" w:hAnsi="Arial" w:cs="Arial"/>
          <w:sz w:val="18"/>
          <w:szCs w:val="18"/>
        </w:rPr>
        <w:t xml:space="preserve">. Telephone: (800) 233-8366. </w:t>
      </w:r>
    </w:p>
    <w:p w:rsidR="009737F7" w:rsidRPr="00ED2D8A" w:rsidRDefault="009737F7" w:rsidP="009737F7">
      <w:pPr>
        <w:ind w:left="1440"/>
        <w:rPr>
          <w:rFonts w:ascii="Arial" w:hAnsi="Arial" w:cs="Arial"/>
          <w:color w:val="00B050"/>
          <w:sz w:val="18"/>
          <w:szCs w:val="18"/>
        </w:rPr>
      </w:pPr>
      <w:r w:rsidRPr="009737F7">
        <w:rPr>
          <w:rFonts w:ascii="Arial" w:hAnsi="Arial" w:cs="Arial"/>
          <w:sz w:val="18"/>
          <w:szCs w:val="18"/>
        </w:rPr>
        <w:t>2.</w:t>
      </w:r>
      <w:r w:rsidR="00147E40">
        <w:rPr>
          <w:rFonts w:ascii="Arial" w:hAnsi="Arial" w:cs="Arial"/>
          <w:b/>
          <w:sz w:val="18"/>
          <w:szCs w:val="18"/>
        </w:rPr>
        <w:tab/>
        <w:t>Cookson</w:t>
      </w:r>
    </w:p>
    <w:p w:rsidR="009737F7" w:rsidRPr="009737F7" w:rsidRDefault="00D97C15" w:rsidP="009737F7">
      <w:pPr>
        <w:ind w:left="1440"/>
        <w:rPr>
          <w:rFonts w:ascii="Arial" w:hAnsi="Arial" w:cs="Arial"/>
          <w:sz w:val="18"/>
          <w:szCs w:val="18"/>
        </w:rPr>
      </w:pPr>
      <w:r>
        <w:rPr>
          <w:rFonts w:ascii="Arial" w:hAnsi="Arial" w:cs="Arial"/>
          <w:sz w:val="18"/>
          <w:szCs w:val="18"/>
        </w:rPr>
        <w:t>3</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Clopay</w:t>
      </w:r>
    </w:p>
    <w:p w:rsidR="009737F7" w:rsidRPr="009737F7" w:rsidRDefault="009737F7" w:rsidP="009737F7">
      <w:pPr>
        <w:rPr>
          <w:rFonts w:ascii="Arial" w:hAnsi="Arial" w:cs="Arial"/>
          <w:sz w:val="18"/>
          <w:szCs w:val="18"/>
        </w:rPr>
      </w:pPr>
    </w:p>
    <w:p w:rsidR="009737F7" w:rsidRPr="009737F7" w:rsidRDefault="009737F7" w:rsidP="009737F7">
      <w:pPr>
        <w:ind w:left="720" w:firstLine="720"/>
        <w:rPr>
          <w:rFonts w:ascii="Arial" w:hAnsi="Arial" w:cs="Arial"/>
          <w:sz w:val="18"/>
          <w:szCs w:val="18"/>
        </w:rPr>
      </w:pPr>
      <w:r w:rsidRPr="009737F7">
        <w:rPr>
          <w:rFonts w:ascii="Arial" w:hAnsi="Arial" w:cs="Arial"/>
          <w:b/>
          <w:sz w:val="18"/>
          <w:szCs w:val="18"/>
        </w:rPr>
        <w:t>Substitutions:</w:t>
      </w:r>
      <w:r w:rsidRPr="009737F7">
        <w:rPr>
          <w:rFonts w:ascii="Arial" w:hAnsi="Arial" w:cs="Arial"/>
          <w:sz w:val="18"/>
          <w:szCs w:val="18"/>
        </w:rPr>
        <w:t xml:space="preserve"> Not permitted.</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2.2</w:t>
      </w:r>
      <w:r w:rsidRPr="009737F7">
        <w:rPr>
          <w:rFonts w:ascii="Arial" w:hAnsi="Arial" w:cs="Arial"/>
          <w:sz w:val="18"/>
          <w:szCs w:val="18"/>
        </w:rPr>
        <w:tab/>
        <w:t>PRODUCT INFO</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Use model ERD10 for labeled fire protection without smoke control. Use model ERD11 for labeled smoke and fire protection</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Model:</w:t>
      </w:r>
      <w:r w:rsidRPr="009737F7">
        <w:rPr>
          <w:rFonts w:ascii="Arial" w:hAnsi="Arial" w:cs="Arial"/>
          <w:sz w:val="18"/>
          <w:szCs w:val="18"/>
        </w:rPr>
        <w:t xml:space="preserve"> </w:t>
      </w:r>
      <w:r w:rsidRPr="009737F7">
        <w:rPr>
          <w:rFonts w:ascii="Arial" w:hAnsi="Arial" w:cs="Arial"/>
          <w:sz w:val="18"/>
          <w:szCs w:val="18"/>
          <w:highlight w:val="yellow"/>
        </w:rPr>
        <w:t>[ERD10] [ERD11]</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2.3</w:t>
      </w:r>
      <w:r w:rsidRPr="009737F7">
        <w:rPr>
          <w:rFonts w:ascii="Arial" w:hAnsi="Arial" w:cs="Arial"/>
          <w:sz w:val="18"/>
          <w:szCs w:val="18"/>
        </w:rPr>
        <w:tab/>
        <w:t>MATERIALS</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For galvanized steel doors, 22 gauge is standard for doors through 12'-0" (3.66 m) wide; 20 gauge is standard for doors over 12'-0" (3.66 m) wide through 21’-0” (6.40 m) wide; 18 gauge is standard for doors over 21’-0” (6.40 m) wide, but may be specified for any size door.  Stainless steel doors are 20 gauge only to a maximum of 21’-0” (6.40 m) wide.</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lastRenderedPageBreak/>
        <w:t>A.</w:t>
      </w:r>
      <w:r w:rsidRPr="009737F7">
        <w:rPr>
          <w:rFonts w:ascii="Arial" w:hAnsi="Arial" w:cs="Arial"/>
          <w:sz w:val="18"/>
          <w:szCs w:val="18"/>
        </w:rPr>
        <w:tab/>
      </w:r>
      <w:r w:rsidRPr="009737F7">
        <w:rPr>
          <w:rFonts w:ascii="Arial" w:hAnsi="Arial" w:cs="Arial"/>
          <w:b/>
          <w:sz w:val="18"/>
          <w:szCs w:val="18"/>
        </w:rPr>
        <w:t>Curtain:</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Slats:</w:t>
      </w:r>
      <w:r w:rsidRPr="009737F7">
        <w:rPr>
          <w:rFonts w:ascii="Arial" w:hAnsi="Arial" w:cs="Arial"/>
          <w:sz w:val="18"/>
          <w:szCs w:val="18"/>
        </w:rPr>
        <w:t xml:space="preserve"> No. 5F</w:t>
      </w:r>
    </w:p>
    <w:p w:rsidR="009737F7" w:rsidRPr="009737F7" w:rsidRDefault="009737F7" w:rsidP="009737F7">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Galvanized Steel with Finish as Described Below:</w:t>
      </w:r>
      <w:r w:rsidRPr="009737F7">
        <w:rPr>
          <w:rFonts w:ascii="Arial" w:hAnsi="Arial" w:cs="Arial"/>
          <w:sz w:val="18"/>
          <w:szCs w:val="18"/>
        </w:rPr>
        <w:t xml:space="preserve">  No. 5F, minimum 18 gauge, Grade 40 steel, ASTM </w:t>
      </w:r>
      <w:proofErr w:type="gramStart"/>
      <w:r w:rsidRPr="009737F7">
        <w:rPr>
          <w:rFonts w:ascii="Arial" w:hAnsi="Arial" w:cs="Arial"/>
          <w:sz w:val="18"/>
          <w:szCs w:val="18"/>
        </w:rPr>
        <w:t>A</w:t>
      </w:r>
      <w:proofErr w:type="gramEnd"/>
      <w:r w:rsidRPr="009737F7">
        <w:rPr>
          <w:rFonts w:ascii="Arial" w:hAnsi="Arial" w:cs="Arial"/>
          <w:sz w:val="18"/>
          <w:szCs w:val="18"/>
        </w:rPr>
        <w:t xml:space="preserve"> 653 galvanized steel zinc coating</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Stainless Steel:</w:t>
      </w:r>
      <w:r w:rsidRPr="009737F7">
        <w:rPr>
          <w:rFonts w:ascii="Arial" w:hAnsi="Arial" w:cs="Arial"/>
          <w:sz w:val="18"/>
          <w:szCs w:val="18"/>
        </w:rPr>
        <w:t xml:space="preserve"> No. 5F, 20 gauge AISI type 304 stainless steel</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 xml:space="preserve">NOTE TO SPECIFIER ** </w:t>
      </w:r>
      <w:r w:rsidRPr="009737F7">
        <w:rPr>
          <w:rFonts w:ascii="Arial" w:hAnsi="Arial" w:cs="Arial"/>
          <w:color w:val="C00000"/>
          <w:sz w:val="16"/>
          <w:szCs w:val="16"/>
        </w:rPr>
        <w:t>If an insulated door is needed, use the insulated fire door specification.</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rsidR="009737F7" w:rsidRPr="009737F7" w:rsidRDefault="009737F7" w:rsidP="009737F7">
      <w:pPr>
        <w:ind w:left="1440" w:firstLine="720"/>
        <w:rPr>
          <w:rFonts w:ascii="Arial" w:hAnsi="Arial" w:cs="Arial"/>
          <w:sz w:val="18"/>
          <w:szCs w:val="18"/>
        </w:rPr>
      </w:pPr>
      <w:proofErr w:type="gramStart"/>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GalvaNex</w:t>
      </w:r>
      <w:proofErr w:type="gramEnd"/>
      <w:r w:rsidRPr="009737F7">
        <w:rPr>
          <w:rFonts w:ascii="Arial" w:hAnsi="Arial" w:cs="Arial"/>
          <w:b/>
          <w:sz w:val="18"/>
          <w:szCs w:val="18"/>
          <w:vertAlign w:val="superscript"/>
        </w:rPr>
        <w:t>™</w:t>
      </w:r>
      <w:r w:rsidRPr="009737F7">
        <w:rPr>
          <w:rFonts w:ascii="Arial" w:hAnsi="Arial" w:cs="Arial"/>
          <w:b/>
          <w:sz w:val="18"/>
          <w:szCs w:val="18"/>
        </w:rPr>
        <w:t xml:space="preserve"> Coating System (Stock Colors):</w:t>
      </w:r>
    </w:p>
    <w:p w:rsidR="00056462" w:rsidRDefault="00056462" w:rsidP="00056462">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737E0B">
        <w:rPr>
          <w:rFonts w:ascii="Arial" w:hAnsi="Arial" w:cs="Arial"/>
          <w:sz w:val="18"/>
          <w:szCs w:val="18"/>
          <w:highlight w:val="yellow"/>
        </w:rPr>
        <w:t>]</w:t>
      </w:r>
      <w:r w:rsidR="00737E0B" w:rsidRPr="00737E0B">
        <w:rPr>
          <w:rFonts w:ascii="Arial" w:hAnsi="Arial" w:cs="Arial"/>
          <w:sz w:val="18"/>
          <w:szCs w:val="18"/>
          <w:highlight w:val="yellow"/>
        </w:rPr>
        <w:t xml:space="preserve"> [black]</w:t>
      </w:r>
      <w:r w:rsidR="00737E0B">
        <w:rPr>
          <w:rFonts w:ascii="Arial" w:hAnsi="Arial" w:cs="Arial"/>
          <w:sz w:val="18"/>
          <w:szCs w:val="18"/>
        </w:rPr>
        <w:t xml:space="preserve"> </w:t>
      </w:r>
      <w:r w:rsidRPr="00682368">
        <w:rPr>
          <w:rFonts w:ascii="Arial" w:hAnsi="Arial" w:cs="Arial"/>
          <w:sz w:val="18"/>
          <w:szCs w:val="18"/>
        </w:rPr>
        <w:t>baked-on polyester enamel finish coat</w:t>
      </w:r>
    </w:p>
    <w:p w:rsidR="00D8085A" w:rsidRDefault="00056462" w:rsidP="00D8085A">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D8085A">
        <w:rPr>
          <w:rFonts w:ascii="Arial" w:hAnsi="Arial" w:cs="Arial"/>
          <w:sz w:val="18"/>
          <w:szCs w:val="18"/>
        </w:rPr>
        <w:t>Ultra Powder Coat to be applie</w:t>
      </w:r>
      <w:bookmarkStart w:id="0" w:name="_GoBack"/>
      <w:bookmarkEnd w:id="0"/>
      <w:r w:rsidR="00D8085A">
        <w:rPr>
          <w:rFonts w:ascii="Arial" w:hAnsi="Arial" w:cs="Arial"/>
          <w:sz w:val="18"/>
          <w:szCs w:val="18"/>
        </w:rPr>
        <w:t xml:space="preserve">d as a protective top coat over </w:t>
      </w:r>
      <w:proofErr w:type="spellStart"/>
      <w:r w:rsidR="00D8085A">
        <w:rPr>
          <w:rFonts w:ascii="Arial" w:hAnsi="Arial" w:cs="Arial"/>
          <w:sz w:val="18"/>
          <w:szCs w:val="18"/>
        </w:rPr>
        <w:t>GalvaNex</w:t>
      </w:r>
      <w:proofErr w:type="spellEnd"/>
      <w:r w:rsidR="00D8085A">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D8085A">
        <w:rPr>
          <w:rFonts w:ascii="Arial" w:hAnsi="Arial" w:cs="Arial"/>
          <w:sz w:val="18"/>
          <w:szCs w:val="18"/>
        </w:rPr>
        <w:t>GalvaNex</w:t>
      </w:r>
      <w:proofErr w:type="spellEnd"/>
      <w:r w:rsidR="00D8085A">
        <w:rPr>
          <w:rFonts w:ascii="Arial" w:hAnsi="Arial" w:cs="Arial"/>
          <w:sz w:val="18"/>
          <w:szCs w:val="18"/>
        </w:rPr>
        <w:t xml:space="preserve"> to be ASTM </w:t>
      </w:r>
      <w:proofErr w:type="gramStart"/>
      <w:r w:rsidR="00D8085A">
        <w:rPr>
          <w:rFonts w:ascii="Arial" w:hAnsi="Arial" w:cs="Arial"/>
          <w:sz w:val="18"/>
          <w:szCs w:val="18"/>
        </w:rPr>
        <w:t>A</w:t>
      </w:r>
      <w:proofErr w:type="gramEnd"/>
      <w:r w:rsidR="00D8085A">
        <w:rPr>
          <w:rFonts w:ascii="Arial" w:hAnsi="Arial" w:cs="Arial"/>
          <w:sz w:val="18"/>
          <w:szCs w:val="18"/>
        </w:rPr>
        <w:t xml:space="preserve"> 653 galvanized base coating treated with dual process rising agents in preparation for chemical bonding baked-on base coat and </w:t>
      </w:r>
      <w:r w:rsidR="00D8085A" w:rsidRPr="00A55423">
        <w:rPr>
          <w:rFonts w:ascii="Arial" w:hAnsi="Arial" w:cs="Arial"/>
          <w:sz w:val="18"/>
          <w:szCs w:val="18"/>
          <w:highlight w:val="yellow"/>
        </w:rPr>
        <w:t>[gray] [tan] [white] [brown]</w:t>
      </w:r>
      <w:r w:rsidR="00D8085A" w:rsidRPr="00682368">
        <w:rPr>
          <w:rFonts w:ascii="Arial" w:hAnsi="Arial" w:cs="Arial"/>
          <w:sz w:val="18"/>
          <w:szCs w:val="18"/>
        </w:rPr>
        <w:t xml:space="preserve"> baked-on polyester enamel finish coat</w:t>
      </w:r>
      <w:r w:rsidR="00D8085A">
        <w:rPr>
          <w:rFonts w:ascii="Arial" w:hAnsi="Arial" w:cs="Arial"/>
          <w:sz w:val="18"/>
          <w:szCs w:val="18"/>
        </w:rPr>
        <w:t xml:space="preserve">. </w:t>
      </w:r>
    </w:p>
    <w:p w:rsidR="009737F7" w:rsidRPr="009737F7" w:rsidRDefault="009737F7" w:rsidP="00DB0EC0">
      <w:pPr>
        <w:ind w:left="2880" w:hanging="720"/>
        <w:rPr>
          <w:rFonts w:ascii="Arial" w:hAnsi="Arial" w:cs="Arial"/>
          <w:sz w:val="18"/>
          <w:szCs w:val="18"/>
        </w:rPr>
      </w:pPr>
      <w:proofErr w:type="gramStart"/>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SpectraShield</w:t>
      </w:r>
      <w:proofErr w:type="gramEnd"/>
      <w:r w:rsidRPr="009737F7">
        <w:rPr>
          <w:rFonts w:ascii="Arial" w:hAnsi="Arial" w:cs="Arial"/>
          <w:b/>
          <w:sz w:val="18"/>
          <w:szCs w:val="18"/>
          <w:vertAlign w:val="superscript"/>
        </w:rPr>
        <w:t>®</w:t>
      </w:r>
      <w:r w:rsidRPr="009737F7">
        <w:rPr>
          <w:rFonts w:ascii="Arial" w:hAnsi="Arial" w:cs="Arial"/>
          <w:b/>
          <w:sz w:val="18"/>
          <w:szCs w:val="18"/>
        </w:rPr>
        <w:t xml:space="preserve"> Coating System (Color Selected by Architect):</w:t>
      </w:r>
    </w:p>
    <w:p w:rsidR="00056462" w:rsidRDefault="00056462" w:rsidP="00056462">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rsidR="00D8085A" w:rsidRDefault="00056462" w:rsidP="00D8085A">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D8085A">
        <w:rPr>
          <w:rFonts w:ascii="Arial" w:hAnsi="Arial" w:cs="Arial"/>
          <w:sz w:val="18"/>
          <w:szCs w:val="18"/>
        </w:rPr>
        <w:t xml:space="preserve">Ultra Powder Coat to be applied as a protective top coat over </w:t>
      </w:r>
      <w:proofErr w:type="spellStart"/>
      <w:r w:rsidR="00D8085A">
        <w:rPr>
          <w:rFonts w:ascii="Arial" w:hAnsi="Arial" w:cs="Arial"/>
          <w:sz w:val="18"/>
          <w:szCs w:val="18"/>
        </w:rPr>
        <w:t>SpectraShield</w:t>
      </w:r>
      <w:proofErr w:type="spellEnd"/>
      <w:r w:rsidR="00D8085A">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D8085A">
        <w:rPr>
          <w:rFonts w:ascii="Arial" w:hAnsi="Arial" w:cs="Arial"/>
          <w:sz w:val="18"/>
          <w:szCs w:val="18"/>
        </w:rPr>
        <w:t>SpectraShield</w:t>
      </w:r>
      <w:proofErr w:type="spellEnd"/>
      <w:r w:rsidR="00D8085A">
        <w:rPr>
          <w:rFonts w:ascii="Arial" w:hAnsi="Arial" w:cs="Arial"/>
          <w:sz w:val="18"/>
          <w:szCs w:val="18"/>
        </w:rPr>
        <w:t xml:space="preserve"> color as selected by Architect from manufacturer’s color range, more than 180 colors. </w:t>
      </w:r>
    </w:p>
    <w:p w:rsidR="004664D7" w:rsidRPr="00BA546D" w:rsidRDefault="00D8085A" w:rsidP="00D8085A">
      <w:pPr>
        <w:ind w:left="2880" w:hanging="720"/>
        <w:rPr>
          <w:rFonts w:ascii="Arial" w:hAnsi="Arial" w:cs="Arial"/>
          <w:b/>
          <w:sz w:val="18"/>
          <w:szCs w:val="18"/>
        </w:rPr>
      </w:pPr>
      <w:proofErr w:type="gramStart"/>
      <w:r>
        <w:rPr>
          <w:rFonts w:ascii="Arial" w:hAnsi="Arial" w:cs="Arial"/>
          <w:sz w:val="18"/>
          <w:szCs w:val="18"/>
        </w:rPr>
        <w:t xml:space="preserve">a. </w:t>
      </w:r>
      <w:proofErr w:type="spellStart"/>
      <w:r w:rsidR="004664D7">
        <w:rPr>
          <w:rFonts w:ascii="Arial" w:hAnsi="Arial" w:cs="Arial"/>
          <w:b/>
          <w:sz w:val="18"/>
          <w:szCs w:val="18"/>
        </w:rPr>
        <w:t>Atmoshiel</w:t>
      </w:r>
      <w:r w:rsidR="004664D7" w:rsidRPr="00385452">
        <w:rPr>
          <w:rFonts w:ascii="Arial" w:hAnsi="Arial" w:cs="Arial"/>
          <w:b/>
          <w:sz w:val="18"/>
          <w:szCs w:val="18"/>
        </w:rPr>
        <w:t>d</w:t>
      </w:r>
      <w:proofErr w:type="spellEnd"/>
      <w:proofErr w:type="gramEnd"/>
      <w:r w:rsidR="004664D7" w:rsidRPr="00385452">
        <w:rPr>
          <w:rFonts w:ascii="Arial" w:hAnsi="Arial" w:cs="Arial"/>
          <w:b/>
          <w:sz w:val="18"/>
          <w:szCs w:val="18"/>
          <w:vertAlign w:val="superscript"/>
        </w:rPr>
        <w:t>®</w:t>
      </w:r>
      <w:r w:rsidR="004664D7" w:rsidRPr="00385452">
        <w:rPr>
          <w:rFonts w:ascii="Arial" w:hAnsi="Arial" w:cs="Arial"/>
          <w:sz w:val="18"/>
          <w:szCs w:val="18"/>
        </w:rPr>
        <w:t xml:space="preserve"> </w:t>
      </w:r>
      <w:r w:rsidR="004664D7" w:rsidRPr="00BA546D">
        <w:rPr>
          <w:rFonts w:ascii="Arial" w:hAnsi="Arial" w:cs="Arial"/>
          <w:b/>
          <w:sz w:val="18"/>
          <w:szCs w:val="18"/>
        </w:rPr>
        <w:t>Powder Coating System (Color Selected by Architect):</w:t>
      </w:r>
    </w:p>
    <w:p w:rsidR="004664D7" w:rsidRPr="00385452" w:rsidRDefault="004664D7" w:rsidP="004664D7">
      <w:pPr>
        <w:pStyle w:val="ListParagraph"/>
        <w:ind w:left="3600" w:hanging="72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4664D7" w:rsidRDefault="004664D7" w:rsidP="004664D7">
      <w:pPr>
        <w:pStyle w:val="ListParagraph"/>
        <w:ind w:left="3600" w:hanging="72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9146C1" w:rsidRPr="00385452">
        <w:rPr>
          <w:rFonts w:ascii="Arial" w:hAnsi="Arial" w:cs="Arial"/>
          <w:sz w:val="18"/>
          <w:szCs w:val="18"/>
          <w:highlight w:val="yellow"/>
        </w:rPr>
        <w:t>[</w:t>
      </w:r>
      <w:r w:rsidR="009146C1">
        <w:rPr>
          <w:rFonts w:ascii="Arial" w:hAnsi="Arial" w:cs="Arial"/>
          <w:sz w:val="18"/>
          <w:szCs w:val="18"/>
          <w:highlight w:val="yellow"/>
        </w:rPr>
        <w:t>Weathered iron] [Weathered brown] [Earth] [Weathered bronze] [Terra cotta] [Stucco] [Platinum] [</w:t>
      </w:r>
      <w:proofErr w:type="spellStart"/>
      <w:r w:rsidR="009146C1">
        <w:rPr>
          <w:rFonts w:ascii="Arial" w:hAnsi="Arial" w:cs="Arial"/>
          <w:sz w:val="18"/>
          <w:szCs w:val="18"/>
          <w:highlight w:val="yellow"/>
        </w:rPr>
        <w:t>Olde</w:t>
      </w:r>
      <w:proofErr w:type="spellEnd"/>
      <w:r w:rsidR="009146C1">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9737F7" w:rsidRPr="009737F7" w:rsidRDefault="009737F7" w:rsidP="009737F7">
      <w:pPr>
        <w:ind w:left="2880" w:hanging="720"/>
        <w:rPr>
          <w:rFonts w:ascii="Arial" w:hAnsi="Arial" w:cs="Arial"/>
          <w:sz w:val="18"/>
          <w:szCs w:val="18"/>
        </w:rPr>
      </w:pPr>
      <w:proofErr w:type="gramStart"/>
      <w:r w:rsidRPr="009737F7">
        <w:rPr>
          <w:rFonts w:ascii="Arial" w:hAnsi="Arial" w:cs="Arial"/>
          <w:sz w:val="18"/>
          <w:szCs w:val="18"/>
        </w:rPr>
        <w:t>a</w:t>
      </w:r>
      <w:proofErr w:type="gramEnd"/>
      <w:r w:rsidRPr="009737F7">
        <w:rPr>
          <w:rFonts w:ascii="Arial" w:hAnsi="Arial" w:cs="Arial"/>
          <w:sz w:val="18"/>
          <w:szCs w:val="18"/>
        </w:rPr>
        <w:t>.</w:t>
      </w:r>
      <w:r w:rsidRPr="009737F7">
        <w:rPr>
          <w:rFonts w:ascii="Arial" w:hAnsi="Arial" w:cs="Arial"/>
          <w:sz w:val="18"/>
          <w:szCs w:val="18"/>
        </w:rPr>
        <w:tab/>
      </w:r>
      <w:r w:rsidRPr="009737F7">
        <w:rPr>
          <w:rFonts w:ascii="Arial" w:hAnsi="Arial" w:cs="Arial"/>
          <w:b/>
          <w:sz w:val="18"/>
          <w:szCs w:val="18"/>
        </w:rPr>
        <w:t>Galvanized Steel (No Paint Finish):</w:t>
      </w:r>
      <w:r w:rsidRPr="009737F7">
        <w:rPr>
          <w:rFonts w:ascii="Arial" w:hAnsi="Arial" w:cs="Arial"/>
          <w:sz w:val="18"/>
          <w:szCs w:val="18"/>
        </w:rPr>
        <w:t xml:space="preserve"> Zirconium and bonding treatment only (no paint finish)</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Stainless Steel:</w:t>
      </w:r>
      <w:r w:rsidRPr="009737F7">
        <w:rPr>
          <w:rFonts w:ascii="Arial" w:hAnsi="Arial" w:cs="Arial"/>
          <w:sz w:val="18"/>
          <w:szCs w:val="18"/>
        </w:rPr>
        <w:t xml:space="preserve"> #4 type 304 finish</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color w:val="C00000"/>
          <w:sz w:val="16"/>
          <w:szCs w:val="16"/>
        </w:rPr>
      </w:pPr>
      <w:r w:rsidRPr="009737F7">
        <w:rPr>
          <w:rFonts w:ascii="Arial" w:hAnsi="Arial" w:cs="Arial"/>
          <w:b/>
          <w:color w:val="C00000"/>
          <w:sz w:val="16"/>
          <w:szCs w:val="16"/>
        </w:rPr>
        <w:t>** NOTE TO SPECIFIER</w:t>
      </w:r>
      <w:r w:rsidRPr="009737F7">
        <w:rPr>
          <w:rFonts w:ascii="Arial" w:hAnsi="Arial" w:cs="Arial"/>
          <w:color w:val="C00000"/>
          <w:sz w:val="16"/>
          <w:szCs w:val="16"/>
        </w:rPr>
        <w:t xml:space="preserve"> ** </w:t>
      </w:r>
      <w:proofErr w:type="gramStart"/>
      <w:r w:rsidRPr="009737F7">
        <w:rPr>
          <w:rFonts w:ascii="Arial" w:hAnsi="Arial" w:cs="Arial"/>
          <w:color w:val="C00000"/>
          <w:sz w:val="16"/>
          <w:szCs w:val="16"/>
        </w:rPr>
        <w:t>For</w:t>
      </w:r>
      <w:proofErr w:type="gramEnd"/>
      <w:r w:rsidRPr="009737F7">
        <w:rPr>
          <w:rFonts w:ascii="Arial" w:hAnsi="Arial" w:cs="Arial"/>
          <w:color w:val="C00000"/>
          <w:sz w:val="16"/>
          <w:szCs w:val="16"/>
        </w:rPr>
        <w:t xml:space="preserve"> vinyl decal graphic, max. </w:t>
      </w:r>
      <w:proofErr w:type="gramStart"/>
      <w:r w:rsidRPr="009737F7">
        <w:rPr>
          <w:rFonts w:ascii="Arial" w:hAnsi="Arial" w:cs="Arial"/>
          <w:color w:val="C00000"/>
          <w:sz w:val="16"/>
          <w:szCs w:val="16"/>
        </w:rPr>
        <w:t>height</w:t>
      </w:r>
      <w:proofErr w:type="gramEnd"/>
      <w:r w:rsidRPr="009737F7">
        <w:rPr>
          <w:rFonts w:ascii="Arial" w:hAnsi="Arial" w:cs="Arial"/>
          <w:color w:val="C00000"/>
          <w:sz w:val="16"/>
          <w:szCs w:val="16"/>
        </w:rPr>
        <w:t xml:space="preserve"> is 10 ft.; no width limit.</w:t>
      </w:r>
    </w:p>
    <w:p w:rsidR="009737F7" w:rsidRPr="009737F7" w:rsidRDefault="009737F7" w:rsidP="009737F7">
      <w:pPr>
        <w:ind w:left="360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Vinyl Decal Graphics:</w:t>
      </w:r>
      <w:r w:rsidRPr="009737F7">
        <w:rPr>
          <w:rFonts w:ascii="Arial" w:hAnsi="Arial" w:cs="Arial"/>
          <w:sz w:val="18"/>
          <w:szCs w:val="18"/>
        </w:rPr>
        <w:t xml:space="preserve"> Flat face surface of door curtain slats to include factory applied </w:t>
      </w:r>
      <w:r w:rsidRPr="009737F7">
        <w:rPr>
          <w:rFonts w:ascii="Arial" w:hAnsi="Arial" w:cs="Arial"/>
          <w:sz w:val="18"/>
          <w:szCs w:val="18"/>
          <w:highlight w:val="yellow"/>
        </w:rPr>
        <w:t>[4] [2]</w:t>
      </w:r>
      <w:r w:rsidRPr="009737F7">
        <w:rPr>
          <w:rFonts w:ascii="Arial" w:hAnsi="Arial" w:cs="Arial"/>
          <w:sz w:val="18"/>
          <w:szCs w:val="18"/>
        </w:rPr>
        <w:t xml:space="preserve"> -color process, 2 mil thick vinyl graphic image, 3M</w:t>
      </w:r>
      <w:r w:rsidRPr="009737F7">
        <w:rPr>
          <w:rFonts w:ascii="Arial" w:hAnsi="Arial" w:cs="Arial"/>
          <w:sz w:val="18"/>
          <w:szCs w:val="18"/>
          <w:vertAlign w:val="superscript"/>
        </w:rPr>
        <w:sym w:font="Symbol" w:char="F0D2"/>
      </w:r>
      <w:r>
        <w:rPr>
          <w:rFonts w:ascii="Arial" w:hAnsi="Arial" w:cs="Arial"/>
          <w:sz w:val="18"/>
          <w:szCs w:val="18"/>
          <w:vertAlign w:val="superscript"/>
        </w:rPr>
        <w:t xml:space="preserve"> </w:t>
      </w:r>
      <w:r w:rsidRPr="009737F7">
        <w:rPr>
          <w:rFonts w:ascii="Arial" w:hAnsi="Arial" w:cs="Arial"/>
          <w:sz w:val="18"/>
          <w:szCs w:val="18"/>
        </w:rPr>
        <w:t xml:space="preserve">or equal. Graphic image to be selected and electronically supplied by customer. </w:t>
      </w:r>
    </w:p>
    <w:p w:rsidR="009737F7" w:rsidRPr="009737F7" w:rsidRDefault="009737F7" w:rsidP="009737F7">
      <w:pPr>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Endlocks:</w:t>
      </w:r>
      <w:r w:rsidRPr="009737F7">
        <w:rPr>
          <w:rFonts w:ascii="Arial" w:hAnsi="Arial" w:cs="Arial"/>
          <w:sz w:val="18"/>
          <w:szCs w:val="18"/>
        </w:rPr>
        <w:t xml:space="preserve"> </w:t>
      </w:r>
    </w:p>
    <w:p w:rsidR="009737F7" w:rsidRPr="009737F7" w:rsidRDefault="009737F7" w:rsidP="009737F7">
      <w:pPr>
        <w:ind w:left="1440"/>
        <w:rPr>
          <w:rFonts w:ascii="Arial" w:hAnsi="Arial" w:cs="Arial"/>
          <w:sz w:val="18"/>
          <w:szCs w:val="18"/>
        </w:rPr>
      </w:pPr>
      <w:r w:rsidRPr="009737F7">
        <w:rPr>
          <w:rFonts w:ascii="Arial" w:hAnsi="Arial" w:cs="Arial"/>
          <w:sz w:val="18"/>
          <w:szCs w:val="18"/>
        </w:rPr>
        <w:t xml:space="preserve">Fabricate interlocking continuous slat sections with high strength steel endlocks secured with two ¼” (6.35 mm) rivets per UL requirements. </w:t>
      </w:r>
    </w:p>
    <w:p w:rsidR="009737F7" w:rsidRPr="009737F7" w:rsidRDefault="009737F7" w:rsidP="009737F7">
      <w:pPr>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Bottom Bar:</w:t>
      </w:r>
      <w:r w:rsidRPr="009737F7">
        <w:rPr>
          <w:rFonts w:ascii="Arial" w:hAnsi="Arial" w:cs="Arial"/>
          <w:sz w:val="18"/>
          <w:szCs w:val="18"/>
        </w:rPr>
        <w:t xml:space="preserve"> </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Configuration:</w:t>
      </w:r>
      <w:r w:rsidRPr="009737F7">
        <w:rPr>
          <w:rFonts w:ascii="Arial" w:hAnsi="Arial" w:cs="Arial"/>
          <w:sz w:val="18"/>
          <w:szCs w:val="18"/>
        </w:rPr>
        <w:t xml:space="preserve"> </w:t>
      </w:r>
    </w:p>
    <w:p w:rsidR="009737F7" w:rsidRPr="009737F7" w:rsidRDefault="009737F7" w:rsidP="009737F7">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Structural Steel Angles:</w:t>
      </w:r>
      <w:r w:rsidRPr="009737F7">
        <w:rPr>
          <w:rFonts w:ascii="Arial" w:hAnsi="Arial" w:cs="Arial"/>
          <w:sz w:val="18"/>
          <w:szCs w:val="18"/>
        </w:rPr>
        <w:t xml:space="preserve"> 2 structural steel angles minimum 2”x2”x1/8” (50x50x3.2 mm)</w:t>
      </w:r>
    </w:p>
    <w:p w:rsidR="009737F7" w:rsidRPr="009737F7" w:rsidRDefault="009737F7" w:rsidP="009737F7">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Stainless Steel Angles:</w:t>
      </w:r>
      <w:r w:rsidRPr="009737F7">
        <w:rPr>
          <w:rFonts w:ascii="Arial" w:hAnsi="Arial" w:cs="Arial"/>
          <w:sz w:val="18"/>
          <w:szCs w:val="18"/>
        </w:rPr>
        <w:t xml:space="preserve"> 2 AISI 300 series stainless steel angles minimum 2”x2”x1/8” (50x50x3.2 mm)</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rsidR="009737F7" w:rsidRPr="009737F7" w:rsidRDefault="009737F7" w:rsidP="009737F7">
      <w:pPr>
        <w:ind w:left="2880" w:hanging="720"/>
        <w:rPr>
          <w:rFonts w:ascii="Arial" w:hAnsi="Arial" w:cs="Arial"/>
          <w:sz w:val="18"/>
          <w:szCs w:val="18"/>
        </w:rPr>
      </w:pPr>
      <w:r w:rsidRPr="009737F7">
        <w:rPr>
          <w:rFonts w:ascii="Arial" w:hAnsi="Arial" w:cs="Arial"/>
          <w:sz w:val="18"/>
          <w:szCs w:val="18"/>
        </w:rPr>
        <w:lastRenderedPageBreak/>
        <w:t>a.</w:t>
      </w:r>
      <w:r w:rsidRPr="009737F7">
        <w:rPr>
          <w:rFonts w:ascii="Arial" w:hAnsi="Arial" w:cs="Arial"/>
          <w:sz w:val="18"/>
          <w:szCs w:val="18"/>
        </w:rPr>
        <w:tab/>
      </w:r>
      <w:r w:rsidRPr="009737F7">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rsidR="009737F7" w:rsidRDefault="009737F7" w:rsidP="009737F7">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Powder Coat (Color Selected by Architect):</w:t>
      </w:r>
      <w:r w:rsidRPr="009737F7">
        <w:rPr>
          <w:rFonts w:ascii="Arial" w:hAnsi="Arial" w:cs="Arial"/>
          <w:sz w:val="18"/>
          <w:szCs w:val="18"/>
        </w:rPr>
        <w:t xml:space="preserve"> Zirconium treatment followed by baked-on polyester powder coat, </w:t>
      </w:r>
      <w:r w:rsidRPr="00CA2662">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rsidR="004664D7" w:rsidRPr="004664D7" w:rsidRDefault="004664D7" w:rsidP="004664D7">
      <w:pPr>
        <w:pStyle w:val="ListParagraph"/>
        <w:ind w:left="2880" w:hanging="720"/>
        <w:rPr>
          <w:rFonts w:ascii="Arial" w:hAnsi="Arial" w:cs="Arial"/>
          <w:sz w:val="18"/>
          <w:szCs w:val="18"/>
        </w:rPr>
      </w:pPr>
      <w:proofErr w:type="gramStart"/>
      <w:r w:rsidRPr="004664D7">
        <w:rPr>
          <w:rFonts w:ascii="Arial" w:hAnsi="Arial" w:cs="Arial"/>
          <w:sz w:val="18"/>
          <w:szCs w:val="18"/>
        </w:rPr>
        <w:t xml:space="preserve">a. </w:t>
      </w:r>
      <w:r>
        <w:rPr>
          <w:rFonts w:ascii="Arial" w:hAnsi="Arial" w:cs="Arial"/>
          <w:b/>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9146C1" w:rsidRPr="00385452">
        <w:rPr>
          <w:rFonts w:ascii="Arial" w:hAnsi="Arial" w:cs="Arial"/>
          <w:sz w:val="18"/>
          <w:szCs w:val="18"/>
          <w:highlight w:val="yellow"/>
        </w:rPr>
        <w:t>[</w:t>
      </w:r>
      <w:r w:rsidR="009146C1">
        <w:rPr>
          <w:rFonts w:ascii="Arial" w:hAnsi="Arial" w:cs="Arial"/>
          <w:sz w:val="18"/>
          <w:szCs w:val="18"/>
          <w:highlight w:val="yellow"/>
        </w:rPr>
        <w:t>Weathered iron] [Weathered brown] [Earth] [Weathered bronze] [Terra cotta] [Stucco] [Platinum] [</w:t>
      </w:r>
      <w:proofErr w:type="spellStart"/>
      <w:r w:rsidR="009146C1">
        <w:rPr>
          <w:rFonts w:ascii="Arial" w:hAnsi="Arial" w:cs="Arial"/>
          <w:sz w:val="18"/>
          <w:szCs w:val="18"/>
          <w:highlight w:val="yellow"/>
        </w:rPr>
        <w:t>Olde</w:t>
      </w:r>
      <w:proofErr w:type="spellEnd"/>
      <w:r w:rsidR="009146C1">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9737F7" w:rsidRPr="009737F7" w:rsidRDefault="009737F7" w:rsidP="009737F7">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Corrosion Inhibitive:</w:t>
      </w:r>
      <w:r w:rsidRPr="009737F7">
        <w:rPr>
          <w:rFonts w:ascii="Arial" w:hAnsi="Arial" w:cs="Arial"/>
          <w:sz w:val="18"/>
          <w:szCs w:val="18"/>
        </w:rPr>
        <w:t xml:space="preserve"> Zirconium treatment followed by a corrosion inhibitive baked-on zinc enriched gray polyester powder coat; minimum 2.5 mils (0.065 mm) cured film thickness</w:t>
      </w:r>
    </w:p>
    <w:p w:rsidR="009737F7" w:rsidRPr="009737F7" w:rsidRDefault="009737F7" w:rsidP="009737F7">
      <w:pPr>
        <w:ind w:left="2880" w:hanging="720"/>
        <w:rPr>
          <w:rFonts w:ascii="Arial" w:hAnsi="Arial" w:cs="Arial"/>
          <w:sz w:val="18"/>
          <w:szCs w:val="18"/>
        </w:rPr>
      </w:pPr>
      <w:proofErr w:type="gramStart"/>
      <w:r w:rsidRPr="009737F7">
        <w:rPr>
          <w:rFonts w:ascii="Arial" w:hAnsi="Arial" w:cs="Arial"/>
          <w:sz w:val="18"/>
          <w:szCs w:val="18"/>
        </w:rPr>
        <w:t>a</w:t>
      </w:r>
      <w:proofErr w:type="gramEnd"/>
      <w:r w:rsidRPr="009737F7">
        <w:rPr>
          <w:rFonts w:ascii="Arial" w:hAnsi="Arial" w:cs="Arial"/>
          <w:sz w:val="18"/>
          <w:szCs w:val="18"/>
        </w:rPr>
        <w:t>.</w:t>
      </w:r>
      <w:r w:rsidRPr="009737F7">
        <w:rPr>
          <w:rFonts w:ascii="Arial" w:hAnsi="Arial" w:cs="Arial"/>
          <w:sz w:val="18"/>
          <w:szCs w:val="18"/>
        </w:rPr>
        <w:tab/>
      </w:r>
      <w:r w:rsidRPr="009737F7">
        <w:rPr>
          <w:rFonts w:ascii="Arial" w:hAnsi="Arial" w:cs="Arial"/>
          <w:b/>
          <w:sz w:val="18"/>
          <w:szCs w:val="18"/>
        </w:rPr>
        <w:t>Hot-dip Galvanized:</w:t>
      </w:r>
      <w:r w:rsidRPr="009737F7">
        <w:rPr>
          <w:rFonts w:ascii="Arial" w:hAnsi="Arial" w:cs="Arial"/>
          <w:sz w:val="18"/>
          <w:szCs w:val="18"/>
        </w:rPr>
        <w:t xml:space="preserve"> ASTM A 123, Grade 85 zinc coating, hot-dip galvanized after fabrication</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Stainless Steel:</w:t>
      </w:r>
      <w:r w:rsidRPr="009737F7">
        <w:rPr>
          <w:rFonts w:ascii="Arial" w:hAnsi="Arial" w:cs="Arial"/>
          <w:sz w:val="18"/>
          <w:szCs w:val="18"/>
        </w:rPr>
        <w:t xml:space="preserve"> #4 type 304 finish</w:t>
      </w:r>
    </w:p>
    <w:p w:rsidR="009737F7" w:rsidRPr="009737F7" w:rsidRDefault="009737F7" w:rsidP="009737F7">
      <w:pPr>
        <w:rPr>
          <w:rFonts w:ascii="Arial" w:hAnsi="Arial" w:cs="Arial"/>
          <w:sz w:val="18"/>
          <w:szCs w:val="18"/>
        </w:rPr>
      </w:pPr>
    </w:p>
    <w:p w:rsidR="009737F7" w:rsidRPr="009737F7" w:rsidRDefault="009737F7" w:rsidP="00CA2662">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CA2662">
        <w:rPr>
          <w:rFonts w:ascii="Arial" w:hAnsi="Arial" w:cs="Arial"/>
          <w:b/>
          <w:sz w:val="18"/>
          <w:szCs w:val="18"/>
        </w:rPr>
        <w:t>Guides:</w:t>
      </w:r>
      <w:r w:rsidRPr="009737F7">
        <w:rPr>
          <w:rFonts w:ascii="Arial" w:hAnsi="Arial" w:cs="Arial"/>
          <w:sz w:val="18"/>
          <w:szCs w:val="18"/>
        </w:rPr>
        <w:t xml:space="preserve"> </w:t>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CA2662">
        <w:rPr>
          <w:rFonts w:ascii="Arial" w:hAnsi="Arial" w:cs="Arial"/>
          <w:b/>
          <w:sz w:val="18"/>
          <w:szCs w:val="18"/>
        </w:rPr>
        <w:tab/>
        <w:t>Fabrication</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Minimum 3/16 inch (4.76 mm) </w:t>
      </w:r>
      <w:r w:rsidRPr="00CA2662">
        <w:rPr>
          <w:rFonts w:ascii="Arial" w:hAnsi="Arial" w:cs="Arial"/>
          <w:sz w:val="18"/>
          <w:szCs w:val="18"/>
          <w:highlight w:val="yellow"/>
        </w:rPr>
        <w:t>[structural steel] [stainless steel angles]</w:t>
      </w:r>
      <w:r w:rsidRPr="009737F7">
        <w:rPr>
          <w:rFonts w:ascii="Arial" w:hAnsi="Arial" w:cs="Arial"/>
          <w:sz w:val="18"/>
          <w:szCs w:val="18"/>
        </w:rPr>
        <w:t xml:space="preserve">. Top of inner and outer guide angles to be flared outwards to form </w:t>
      </w:r>
      <w:proofErr w:type="spellStart"/>
      <w:r w:rsidRPr="009737F7">
        <w:rPr>
          <w:rFonts w:ascii="Arial" w:hAnsi="Arial" w:cs="Arial"/>
          <w:sz w:val="18"/>
          <w:szCs w:val="18"/>
        </w:rPr>
        <w:t>bellmouth</w:t>
      </w:r>
      <w:proofErr w:type="spellEnd"/>
      <w:r w:rsidRPr="009737F7">
        <w:rPr>
          <w:rFonts w:ascii="Arial" w:hAnsi="Arial" w:cs="Arial"/>
          <w:sz w:val="18"/>
          <w:szCs w:val="18"/>
        </w:rPr>
        <w:t xml:space="preserve"> for smooth entry of curtain into guides. Provide removable guide stoppers to prevent over travel of curtain and bottom bar. Top 16 ½” (419.10 mm) of coil side guide angles to be removable for ease of curtain installation and as needed for future curtain service.   </w:t>
      </w:r>
    </w:p>
    <w:p w:rsidR="009737F7" w:rsidRPr="009737F7" w:rsidRDefault="009737F7" w:rsidP="009737F7">
      <w:pPr>
        <w:rPr>
          <w:rFonts w:ascii="Arial" w:hAnsi="Arial" w:cs="Arial"/>
          <w:sz w:val="18"/>
          <w:szCs w:val="18"/>
        </w:rPr>
      </w:pP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If standard structural steel guides are selected above, add the following sentence below regarding removable top section. Delete if selecting stainless steel guide angles.</w:t>
      </w:r>
    </w:p>
    <w:p w:rsidR="009737F7" w:rsidRPr="009737F7" w:rsidRDefault="009737F7" w:rsidP="00CA2662">
      <w:pPr>
        <w:ind w:left="2880"/>
        <w:rPr>
          <w:rFonts w:ascii="Arial" w:hAnsi="Arial" w:cs="Arial"/>
          <w:sz w:val="18"/>
          <w:szCs w:val="18"/>
        </w:rPr>
      </w:pPr>
      <w:r w:rsidRPr="009737F7">
        <w:rPr>
          <w:rFonts w:ascii="Arial" w:hAnsi="Arial" w:cs="Arial"/>
          <w:sz w:val="18"/>
          <w:szCs w:val="18"/>
        </w:rPr>
        <w:t>Top 16 ½” (419.10 mm) of coil side guide angles to be removable for ease of curtain installation and as needed for future curtain service.</w:t>
      </w:r>
    </w:p>
    <w:p w:rsidR="009737F7" w:rsidRPr="009737F7" w:rsidRDefault="00CA2662" w:rsidP="009737F7">
      <w:pPr>
        <w:rPr>
          <w:rFonts w:ascii="Arial" w:hAnsi="Arial" w:cs="Arial"/>
          <w:sz w:val="18"/>
          <w:szCs w:val="18"/>
        </w:rPr>
      </w:pPr>
      <w:r>
        <w:rPr>
          <w:rFonts w:ascii="Arial" w:hAnsi="Arial" w:cs="Arial"/>
          <w:sz w:val="18"/>
          <w:szCs w:val="18"/>
        </w:rPr>
        <w:tab/>
      </w:r>
      <w:r>
        <w:rPr>
          <w:rFonts w:ascii="Arial" w:hAnsi="Arial" w:cs="Arial"/>
          <w:sz w:val="18"/>
          <w:szCs w:val="18"/>
        </w:rPr>
        <w:tab/>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CA2662">
        <w:rPr>
          <w:rFonts w:ascii="Arial" w:hAnsi="Arial" w:cs="Arial"/>
          <w:b/>
          <w:sz w:val="18"/>
          <w:szCs w:val="18"/>
        </w:rPr>
        <w:t>Finish:</w:t>
      </w: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rsid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Powder Coat (Color Selected by Architect):</w:t>
      </w:r>
      <w:r w:rsidRPr="009737F7">
        <w:rPr>
          <w:rFonts w:ascii="Arial" w:hAnsi="Arial" w:cs="Arial"/>
          <w:sz w:val="18"/>
          <w:szCs w:val="18"/>
        </w:rPr>
        <w:t xml:space="preserve"> Zirconium treatment followed by baked-on polyester powder coat, </w:t>
      </w:r>
      <w:r w:rsidRPr="00CA2662">
        <w:rPr>
          <w:rFonts w:ascii="Arial" w:hAnsi="Arial" w:cs="Arial"/>
          <w:sz w:val="18"/>
          <w:szCs w:val="18"/>
          <w:highlight w:val="yellow"/>
        </w:rPr>
        <w:t>[color as selected by Architect from manuf</w:t>
      </w:r>
      <w:r w:rsidR="004E2C6F">
        <w:rPr>
          <w:rFonts w:ascii="Arial" w:hAnsi="Arial" w:cs="Arial"/>
          <w:sz w:val="18"/>
          <w:szCs w:val="18"/>
          <w:highlight w:val="yellow"/>
        </w:rPr>
        <w:t>acturer's standard color range</w:t>
      </w:r>
      <w:r w:rsidRPr="00CA2662">
        <w:rPr>
          <w:rFonts w:ascii="Arial" w:hAnsi="Arial" w:cs="Arial"/>
          <w:sz w:val="18"/>
          <w:szCs w:val="18"/>
          <w:highlight w:val="yellow"/>
        </w:rPr>
        <w:t>] [custom color as selected by Architect]</w:t>
      </w:r>
      <w:r w:rsidRPr="009737F7">
        <w:rPr>
          <w:rFonts w:ascii="Arial" w:hAnsi="Arial" w:cs="Arial"/>
          <w:sz w:val="18"/>
          <w:szCs w:val="18"/>
        </w:rPr>
        <w:t>; minimum 2.5 mils (0.065 mm) cured film thickness; ASTM D-3363 pencil hardness: H or better</w:t>
      </w:r>
    </w:p>
    <w:p w:rsidR="009A4A86" w:rsidRPr="009737F7" w:rsidRDefault="009A4A86" w:rsidP="009A4A86">
      <w:pPr>
        <w:pStyle w:val="ListParagraph"/>
        <w:ind w:left="2880" w:hanging="720"/>
        <w:rPr>
          <w:rFonts w:ascii="Arial" w:hAnsi="Arial" w:cs="Arial"/>
          <w:sz w:val="18"/>
          <w:szCs w:val="18"/>
        </w:rPr>
      </w:pPr>
      <w:proofErr w:type="gramStart"/>
      <w:r w:rsidRPr="004664D7">
        <w:rPr>
          <w:rFonts w:ascii="Arial" w:hAnsi="Arial" w:cs="Arial"/>
          <w:sz w:val="18"/>
          <w:szCs w:val="18"/>
        </w:rPr>
        <w:t xml:space="preserve">a. </w:t>
      </w:r>
      <w:r>
        <w:rPr>
          <w:rFonts w:ascii="Arial" w:hAnsi="Arial" w:cs="Arial"/>
          <w:b/>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9146C1" w:rsidRPr="00385452">
        <w:rPr>
          <w:rFonts w:ascii="Arial" w:hAnsi="Arial" w:cs="Arial"/>
          <w:sz w:val="18"/>
          <w:szCs w:val="18"/>
          <w:highlight w:val="yellow"/>
        </w:rPr>
        <w:t>[</w:t>
      </w:r>
      <w:r w:rsidR="009146C1">
        <w:rPr>
          <w:rFonts w:ascii="Arial" w:hAnsi="Arial" w:cs="Arial"/>
          <w:sz w:val="18"/>
          <w:szCs w:val="18"/>
          <w:highlight w:val="yellow"/>
        </w:rPr>
        <w:t>Weathered iron] [Weathered brown] [Earth] [Weathered bronze] [Terra cotta] [Stucco] [Platinum] [</w:t>
      </w:r>
      <w:proofErr w:type="spellStart"/>
      <w:r w:rsidR="009146C1">
        <w:rPr>
          <w:rFonts w:ascii="Arial" w:hAnsi="Arial" w:cs="Arial"/>
          <w:sz w:val="18"/>
          <w:szCs w:val="18"/>
          <w:highlight w:val="yellow"/>
        </w:rPr>
        <w:t>Olde</w:t>
      </w:r>
      <w:proofErr w:type="spellEnd"/>
      <w:r w:rsidR="009146C1">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Corrosion Inhibitive:</w:t>
      </w:r>
      <w:r w:rsidRPr="009737F7">
        <w:rPr>
          <w:rFonts w:ascii="Arial" w:hAnsi="Arial" w:cs="Arial"/>
          <w:sz w:val="18"/>
          <w:szCs w:val="18"/>
        </w:rPr>
        <w:t xml:space="preserve"> Zirconium treatment followed by a corrosion inhibitive baked-on zinc enriched gray polyester powder coat; minimum 2.5 mils (0.065 mm) cured film thickness</w:t>
      </w:r>
    </w:p>
    <w:p w:rsidR="009737F7" w:rsidRPr="009737F7" w:rsidRDefault="009737F7" w:rsidP="00CA2662">
      <w:pPr>
        <w:ind w:left="2880" w:hanging="720"/>
        <w:rPr>
          <w:rFonts w:ascii="Arial" w:hAnsi="Arial" w:cs="Arial"/>
          <w:sz w:val="18"/>
          <w:szCs w:val="18"/>
        </w:rPr>
      </w:pPr>
      <w:proofErr w:type="gramStart"/>
      <w:r w:rsidRPr="009737F7">
        <w:rPr>
          <w:rFonts w:ascii="Arial" w:hAnsi="Arial" w:cs="Arial"/>
          <w:sz w:val="18"/>
          <w:szCs w:val="18"/>
        </w:rPr>
        <w:t>a</w:t>
      </w:r>
      <w:proofErr w:type="gramEnd"/>
      <w:r w:rsidRPr="009737F7">
        <w:rPr>
          <w:rFonts w:ascii="Arial" w:hAnsi="Arial" w:cs="Arial"/>
          <w:sz w:val="18"/>
          <w:szCs w:val="18"/>
        </w:rPr>
        <w:t>.</w:t>
      </w:r>
      <w:r w:rsidRPr="009737F7">
        <w:rPr>
          <w:rFonts w:ascii="Arial" w:hAnsi="Arial" w:cs="Arial"/>
          <w:sz w:val="18"/>
          <w:szCs w:val="18"/>
        </w:rPr>
        <w:tab/>
      </w:r>
      <w:r w:rsidRPr="00CA2662">
        <w:rPr>
          <w:rFonts w:ascii="Arial" w:hAnsi="Arial" w:cs="Arial"/>
          <w:b/>
          <w:sz w:val="18"/>
          <w:szCs w:val="18"/>
        </w:rPr>
        <w:t>Hot-dip Galvanized:</w:t>
      </w:r>
      <w:r w:rsidRPr="009737F7">
        <w:rPr>
          <w:rFonts w:ascii="Arial" w:hAnsi="Arial" w:cs="Arial"/>
          <w:sz w:val="18"/>
          <w:szCs w:val="18"/>
        </w:rPr>
        <w:t xml:space="preserve"> ASTM A 123, Grade 85 zinc coating, hot-dip galvanized after fabrication</w:t>
      </w:r>
    </w:p>
    <w:p w:rsidR="009737F7" w:rsidRPr="009737F7" w:rsidRDefault="009737F7" w:rsidP="00CA2662">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Stainless Steel:</w:t>
      </w:r>
      <w:r w:rsidRPr="009737F7">
        <w:rPr>
          <w:rFonts w:ascii="Arial" w:hAnsi="Arial" w:cs="Arial"/>
          <w:sz w:val="18"/>
          <w:szCs w:val="18"/>
        </w:rPr>
        <w:t xml:space="preserve"> #4 type 304 finish</w:t>
      </w:r>
    </w:p>
    <w:p w:rsidR="009737F7" w:rsidRPr="009737F7" w:rsidRDefault="009737F7" w:rsidP="009737F7">
      <w:pPr>
        <w:rPr>
          <w:rFonts w:ascii="Arial" w:hAnsi="Arial" w:cs="Arial"/>
          <w:sz w:val="18"/>
          <w:szCs w:val="18"/>
        </w:rPr>
      </w:pP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Mill finish structural stainless steel guide angles are used for guide components over 12’-0” (3.66 m) high and on units wider than 21’-0” (6.40 m).</w:t>
      </w:r>
    </w:p>
    <w:p w:rsidR="009737F7" w:rsidRPr="009737F7" w:rsidRDefault="009737F7" w:rsidP="00CA2662">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Pr="00CA2662">
        <w:rPr>
          <w:rFonts w:ascii="Arial" w:hAnsi="Arial" w:cs="Arial"/>
          <w:b/>
          <w:sz w:val="18"/>
          <w:szCs w:val="18"/>
        </w:rPr>
        <w:t>Counterbalance Shaft Assembly:</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Barrel:</w:t>
      </w:r>
      <w:r w:rsidRPr="009737F7">
        <w:rPr>
          <w:rFonts w:ascii="Arial" w:hAnsi="Arial" w:cs="Arial"/>
          <w:sz w:val="18"/>
          <w:szCs w:val="18"/>
        </w:rPr>
        <w:t xml:space="preserve"> Steel pipe capable of supporting curtain load with maximum deflection of 0.03 inches per foot (2.5 mm per meter) of width</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lastRenderedPageBreak/>
        <w:t>2.</w:t>
      </w:r>
      <w:r w:rsidRPr="009737F7">
        <w:rPr>
          <w:rFonts w:ascii="Arial" w:hAnsi="Arial" w:cs="Arial"/>
          <w:sz w:val="18"/>
          <w:szCs w:val="18"/>
        </w:rPr>
        <w:tab/>
      </w:r>
      <w:r w:rsidRPr="00CA2662">
        <w:rPr>
          <w:rFonts w:ascii="Arial" w:hAnsi="Arial" w:cs="Arial"/>
          <w:b/>
          <w:sz w:val="18"/>
          <w:szCs w:val="18"/>
        </w:rPr>
        <w:t>Spring Balance:</w:t>
      </w:r>
      <w:r w:rsidRPr="009737F7">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rsidR="009737F7" w:rsidRPr="009737F7" w:rsidRDefault="009737F7" w:rsidP="009737F7">
      <w:pPr>
        <w:rPr>
          <w:rFonts w:ascii="Arial" w:hAnsi="Arial" w:cs="Arial"/>
          <w:sz w:val="18"/>
          <w:szCs w:val="18"/>
        </w:rPr>
      </w:pPr>
    </w:p>
    <w:p w:rsidR="009737F7" w:rsidRPr="009737F7" w:rsidRDefault="009737F7" w:rsidP="00CA2662">
      <w:pPr>
        <w:ind w:left="144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r>
      <w:r w:rsidRPr="00CA2662">
        <w:rPr>
          <w:rFonts w:ascii="Arial" w:hAnsi="Arial" w:cs="Arial"/>
          <w:b/>
          <w:sz w:val="18"/>
          <w:szCs w:val="18"/>
        </w:rPr>
        <w:t>Brackets:</w:t>
      </w:r>
      <w:r w:rsidRPr="009737F7">
        <w:rPr>
          <w:rFonts w:ascii="Arial" w:hAnsi="Arial" w:cs="Arial"/>
          <w:sz w:val="18"/>
          <w:szCs w:val="18"/>
        </w:rPr>
        <w:t xml:space="preserve"> Fabricate from minimum 1/4 inch (6.35 mm) steel plate with permanently lubricated ball or roller bearings at rotating support points to support counterbalance shaft assembly and form end closures</w:t>
      </w: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Finish:</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rsid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Powder Coat (Color Selected by Architect):</w:t>
      </w:r>
      <w:r w:rsidRPr="009737F7">
        <w:rPr>
          <w:rFonts w:ascii="Arial" w:hAnsi="Arial" w:cs="Arial"/>
          <w:sz w:val="18"/>
          <w:szCs w:val="18"/>
        </w:rPr>
        <w:t xml:space="preserve"> Zirconium treatment followed by baked-on polyester powder coat, </w:t>
      </w:r>
      <w:r w:rsidRPr="00CA2662">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rsidR="009A4A86" w:rsidRPr="009737F7" w:rsidRDefault="009A4A86" w:rsidP="009A4A86">
      <w:pPr>
        <w:pStyle w:val="ListParagraph"/>
        <w:ind w:left="2880" w:hanging="720"/>
        <w:rPr>
          <w:rFonts w:ascii="Arial" w:hAnsi="Arial" w:cs="Arial"/>
          <w:sz w:val="18"/>
          <w:szCs w:val="18"/>
        </w:rPr>
      </w:pPr>
      <w:proofErr w:type="gramStart"/>
      <w:r w:rsidRPr="004664D7">
        <w:rPr>
          <w:rFonts w:ascii="Arial" w:hAnsi="Arial" w:cs="Arial"/>
          <w:sz w:val="18"/>
          <w:szCs w:val="18"/>
        </w:rPr>
        <w:t xml:space="preserve">a. </w:t>
      </w:r>
      <w:r>
        <w:rPr>
          <w:rFonts w:ascii="Arial" w:hAnsi="Arial" w:cs="Arial"/>
          <w:b/>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9146C1" w:rsidRPr="00385452">
        <w:rPr>
          <w:rFonts w:ascii="Arial" w:hAnsi="Arial" w:cs="Arial"/>
          <w:sz w:val="18"/>
          <w:szCs w:val="18"/>
          <w:highlight w:val="yellow"/>
        </w:rPr>
        <w:t>[</w:t>
      </w:r>
      <w:r w:rsidR="009146C1">
        <w:rPr>
          <w:rFonts w:ascii="Arial" w:hAnsi="Arial" w:cs="Arial"/>
          <w:sz w:val="18"/>
          <w:szCs w:val="18"/>
          <w:highlight w:val="yellow"/>
        </w:rPr>
        <w:t>Weathered iron] [Weathered brown] [Earth] [Weathered bronze] [Terra cotta] [Stucco] [Platinum] [</w:t>
      </w:r>
      <w:proofErr w:type="spellStart"/>
      <w:r w:rsidR="009146C1">
        <w:rPr>
          <w:rFonts w:ascii="Arial" w:hAnsi="Arial" w:cs="Arial"/>
          <w:sz w:val="18"/>
          <w:szCs w:val="18"/>
          <w:highlight w:val="yellow"/>
        </w:rPr>
        <w:t>Olde</w:t>
      </w:r>
      <w:proofErr w:type="spellEnd"/>
      <w:r w:rsidR="009146C1">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Corrosion Inhibitive:</w:t>
      </w:r>
      <w:r w:rsidRPr="009737F7">
        <w:rPr>
          <w:rFonts w:ascii="Arial" w:hAnsi="Arial" w:cs="Arial"/>
          <w:sz w:val="18"/>
          <w:szCs w:val="18"/>
        </w:rPr>
        <w:t xml:space="preserve"> Zirconium treatment followed by a corrosion inhibitive baked-on zinc-rich gray polyester powder coat; minimum 2.5 mils (0.065 mm) cured film thickness</w:t>
      </w:r>
    </w:p>
    <w:p w:rsidR="009737F7" w:rsidRPr="009737F7" w:rsidRDefault="009737F7" w:rsidP="00CA2662">
      <w:pPr>
        <w:ind w:left="2880" w:hanging="720"/>
        <w:rPr>
          <w:rFonts w:ascii="Arial" w:hAnsi="Arial" w:cs="Arial"/>
          <w:sz w:val="18"/>
          <w:szCs w:val="18"/>
        </w:rPr>
      </w:pPr>
      <w:proofErr w:type="gramStart"/>
      <w:r w:rsidRPr="009737F7">
        <w:rPr>
          <w:rFonts w:ascii="Arial" w:hAnsi="Arial" w:cs="Arial"/>
          <w:sz w:val="18"/>
          <w:szCs w:val="18"/>
        </w:rPr>
        <w:t>a</w:t>
      </w:r>
      <w:proofErr w:type="gramEnd"/>
      <w:r w:rsidRPr="009737F7">
        <w:rPr>
          <w:rFonts w:ascii="Arial" w:hAnsi="Arial" w:cs="Arial"/>
          <w:sz w:val="18"/>
          <w:szCs w:val="18"/>
        </w:rPr>
        <w:t>.</w:t>
      </w:r>
      <w:r w:rsidRPr="009737F7">
        <w:rPr>
          <w:rFonts w:ascii="Arial" w:hAnsi="Arial" w:cs="Arial"/>
          <w:sz w:val="18"/>
          <w:szCs w:val="18"/>
        </w:rPr>
        <w:tab/>
      </w:r>
      <w:r w:rsidRPr="00CA2662">
        <w:rPr>
          <w:rFonts w:ascii="Arial" w:hAnsi="Arial" w:cs="Arial"/>
          <w:b/>
          <w:sz w:val="18"/>
          <w:szCs w:val="18"/>
        </w:rPr>
        <w:t>Hot-dip Galvanized:</w:t>
      </w:r>
      <w:r w:rsidRPr="009737F7">
        <w:rPr>
          <w:rFonts w:ascii="Arial" w:hAnsi="Arial" w:cs="Arial"/>
          <w:sz w:val="18"/>
          <w:szCs w:val="18"/>
        </w:rPr>
        <w:t xml:space="preserve"> ASTM A 123, Grade 85 zinc coating, hot-dip galvanized after fabrication</w:t>
      </w:r>
    </w:p>
    <w:p w:rsidR="009737F7" w:rsidRPr="009737F7" w:rsidRDefault="009737F7" w:rsidP="009737F7">
      <w:pPr>
        <w:rPr>
          <w:rFonts w:ascii="Arial" w:hAnsi="Arial" w:cs="Arial"/>
          <w:sz w:val="18"/>
          <w:szCs w:val="18"/>
        </w:rPr>
      </w:pPr>
    </w:p>
    <w:p w:rsidR="009737F7" w:rsidRPr="009737F7" w:rsidRDefault="009737F7" w:rsidP="00CA2662">
      <w:pPr>
        <w:ind w:firstLine="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r>
      <w:r w:rsidRPr="00CA2662">
        <w:rPr>
          <w:rFonts w:ascii="Arial" w:hAnsi="Arial" w:cs="Arial"/>
          <w:b/>
          <w:sz w:val="18"/>
          <w:szCs w:val="18"/>
        </w:rPr>
        <w:t>Hood:</w:t>
      </w:r>
      <w:r w:rsidRPr="009737F7">
        <w:rPr>
          <w:rFonts w:ascii="Arial" w:hAnsi="Arial" w:cs="Arial"/>
          <w:sz w:val="18"/>
          <w:szCs w:val="18"/>
        </w:rPr>
        <w:t xml:space="preserve"> </w:t>
      </w:r>
    </w:p>
    <w:p w:rsidR="009737F7" w:rsidRPr="009737F7" w:rsidRDefault="009737F7" w:rsidP="00CA2662">
      <w:pPr>
        <w:ind w:left="1440"/>
        <w:rPr>
          <w:rFonts w:ascii="Arial" w:hAnsi="Arial" w:cs="Arial"/>
          <w:sz w:val="18"/>
          <w:szCs w:val="18"/>
        </w:rPr>
      </w:pPr>
      <w:r w:rsidRPr="009737F7">
        <w:rPr>
          <w:rFonts w:ascii="Arial" w:hAnsi="Arial" w:cs="Arial"/>
          <w:sz w:val="18"/>
          <w:szCs w:val="18"/>
        </w:rPr>
        <w:t xml:space="preserve">Minimum 24 gauge </w:t>
      </w:r>
      <w:r w:rsidRPr="00CA2662">
        <w:rPr>
          <w:rFonts w:ascii="Arial" w:hAnsi="Arial" w:cs="Arial"/>
          <w:sz w:val="18"/>
          <w:szCs w:val="18"/>
          <w:highlight w:val="yellow"/>
        </w:rPr>
        <w:t>[galvanized steel] [stainless steel]</w:t>
      </w:r>
      <w:r w:rsidRPr="009737F7">
        <w:rPr>
          <w:rFonts w:ascii="Arial" w:hAnsi="Arial" w:cs="Arial"/>
          <w:sz w:val="18"/>
          <w:szCs w:val="18"/>
        </w:rPr>
        <w:t xml:space="preserve"> with reinforced top and bottom edges. Provide minimum 1/4 inch (6.35 mm) steel intermediate support brackets</w:t>
      </w: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rsidR="009737F7" w:rsidRPr="009737F7" w:rsidRDefault="009737F7" w:rsidP="00CA2662">
      <w:pPr>
        <w:ind w:left="1440" w:firstLine="720"/>
        <w:rPr>
          <w:rFonts w:ascii="Arial" w:hAnsi="Arial" w:cs="Arial"/>
          <w:sz w:val="18"/>
          <w:szCs w:val="18"/>
        </w:rPr>
      </w:pPr>
      <w:proofErr w:type="gramStart"/>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GalvaNex</w:t>
      </w:r>
      <w:proofErr w:type="gramEnd"/>
      <w:r w:rsidRPr="00CA2662">
        <w:rPr>
          <w:rFonts w:ascii="Arial" w:hAnsi="Arial" w:cs="Arial"/>
          <w:b/>
          <w:sz w:val="18"/>
          <w:szCs w:val="18"/>
          <w:vertAlign w:val="superscript"/>
        </w:rPr>
        <w:t>™</w:t>
      </w:r>
      <w:r w:rsidRPr="00CA2662">
        <w:rPr>
          <w:rFonts w:ascii="Arial" w:hAnsi="Arial" w:cs="Arial"/>
          <w:b/>
          <w:sz w:val="18"/>
          <w:szCs w:val="18"/>
        </w:rPr>
        <w:t xml:space="preserve"> Coating System (Stock Colors):</w:t>
      </w:r>
    </w:p>
    <w:p w:rsidR="009737F7" w:rsidRPr="00CA2662" w:rsidRDefault="009737F7" w:rsidP="00CA2662">
      <w:pPr>
        <w:ind w:left="3600" w:hanging="720"/>
        <w:rPr>
          <w:rFonts w:ascii="Arial" w:hAnsi="Arial" w:cs="Arial"/>
          <w:sz w:val="18"/>
          <w:szCs w:val="18"/>
        </w:rPr>
      </w:pPr>
      <w:proofErr w:type="gramStart"/>
      <w:r w:rsidRPr="00CA2662">
        <w:rPr>
          <w:rFonts w:ascii="Arial" w:hAnsi="Arial" w:cs="Arial"/>
          <w:sz w:val="18"/>
          <w:szCs w:val="18"/>
        </w:rPr>
        <w:t>1)</w:t>
      </w:r>
      <w:r w:rsidRPr="00CA2662">
        <w:rPr>
          <w:rFonts w:ascii="Arial" w:hAnsi="Arial" w:cs="Arial"/>
          <w:sz w:val="18"/>
          <w:szCs w:val="18"/>
        </w:rPr>
        <w:tab/>
        <w:t>ASTM A 653</w:t>
      </w:r>
      <w:proofErr w:type="gramEnd"/>
      <w:r w:rsidRPr="00CA2662">
        <w:rPr>
          <w:rFonts w:ascii="Arial" w:hAnsi="Arial" w:cs="Arial"/>
          <w:sz w:val="18"/>
          <w:szCs w:val="18"/>
        </w:rPr>
        <w:t xml:space="preserve"> galvanized base coating treated with dual process rinsing agents in preparation for chemical bonding baked-on base coat and </w:t>
      </w:r>
      <w:r w:rsidRPr="00CA2662">
        <w:rPr>
          <w:rFonts w:ascii="Arial" w:hAnsi="Arial" w:cs="Arial"/>
          <w:sz w:val="18"/>
          <w:szCs w:val="18"/>
          <w:highlight w:val="yellow"/>
        </w:rPr>
        <w:t>[gray] [tan] [white] [brown]</w:t>
      </w:r>
      <w:r w:rsidRPr="00CA2662">
        <w:rPr>
          <w:rFonts w:ascii="Arial" w:hAnsi="Arial" w:cs="Arial"/>
          <w:sz w:val="18"/>
          <w:szCs w:val="18"/>
        </w:rPr>
        <w:t xml:space="preserve"> baked-on polyester enamel finish coat</w:t>
      </w:r>
    </w:p>
    <w:p w:rsidR="009737F7" w:rsidRPr="00CA2662" w:rsidRDefault="009737F7" w:rsidP="00CA2662">
      <w:pPr>
        <w:ind w:left="1440" w:firstLine="720"/>
        <w:rPr>
          <w:rFonts w:ascii="Arial" w:hAnsi="Arial" w:cs="Arial"/>
          <w:sz w:val="18"/>
          <w:szCs w:val="18"/>
        </w:rPr>
      </w:pPr>
      <w:proofErr w:type="gramStart"/>
      <w:r w:rsidRPr="00CA2662">
        <w:rPr>
          <w:rFonts w:ascii="Arial" w:hAnsi="Arial" w:cs="Arial"/>
          <w:sz w:val="18"/>
          <w:szCs w:val="18"/>
        </w:rPr>
        <w:t>a.</w:t>
      </w:r>
      <w:r w:rsidRPr="00CA2662">
        <w:rPr>
          <w:rFonts w:ascii="Arial" w:hAnsi="Arial" w:cs="Arial"/>
          <w:sz w:val="18"/>
          <w:szCs w:val="18"/>
        </w:rPr>
        <w:tab/>
      </w:r>
      <w:r w:rsidRPr="00CA2662">
        <w:rPr>
          <w:rFonts w:ascii="Arial" w:hAnsi="Arial" w:cs="Arial"/>
          <w:b/>
          <w:sz w:val="18"/>
          <w:szCs w:val="18"/>
        </w:rPr>
        <w:t>SpectraShield</w:t>
      </w:r>
      <w:proofErr w:type="gramEnd"/>
      <w:r w:rsidRPr="00CA2662">
        <w:rPr>
          <w:rFonts w:ascii="Arial" w:hAnsi="Arial" w:cs="Arial"/>
          <w:b/>
          <w:sz w:val="18"/>
          <w:szCs w:val="18"/>
          <w:vertAlign w:val="superscript"/>
        </w:rPr>
        <w:t>®</w:t>
      </w:r>
      <w:r w:rsidRPr="00CA2662">
        <w:rPr>
          <w:rFonts w:ascii="Arial" w:hAnsi="Arial" w:cs="Arial"/>
          <w:b/>
          <w:sz w:val="18"/>
          <w:szCs w:val="18"/>
        </w:rPr>
        <w:t xml:space="preserve"> Coating System (Color Selected by Architect):</w:t>
      </w:r>
    </w:p>
    <w:p w:rsidR="009737F7" w:rsidRPr="009737F7" w:rsidRDefault="009737F7" w:rsidP="00CA2662">
      <w:pPr>
        <w:ind w:left="3600" w:hanging="720"/>
        <w:rPr>
          <w:rFonts w:ascii="Arial" w:hAnsi="Arial" w:cs="Arial"/>
          <w:sz w:val="18"/>
          <w:szCs w:val="18"/>
        </w:rPr>
      </w:pPr>
      <w:proofErr w:type="gramStart"/>
      <w:r w:rsidRPr="009737F7">
        <w:rPr>
          <w:rFonts w:ascii="Arial" w:hAnsi="Arial" w:cs="Arial"/>
          <w:sz w:val="18"/>
          <w:szCs w:val="18"/>
        </w:rPr>
        <w:t>1)</w:t>
      </w:r>
      <w:r w:rsidRPr="009737F7">
        <w:rPr>
          <w:rFonts w:ascii="Arial" w:hAnsi="Arial" w:cs="Arial"/>
          <w:sz w:val="18"/>
          <w:szCs w:val="18"/>
        </w:rPr>
        <w:tab/>
        <w:t>ASTM A 653</w:t>
      </w:r>
      <w:proofErr w:type="gramEnd"/>
      <w:r w:rsidRPr="009737F7">
        <w:rPr>
          <w:rFonts w:ascii="Arial" w:hAnsi="Arial" w:cs="Arial"/>
          <w:sz w:val="18"/>
          <w:szCs w:val="18"/>
        </w:rPr>
        <w:t xml:space="preserve"> galvanized base coating treated with dual process rinsing agents in preparation for chemical bonding, gray baked-on base coat and gray baked-on polyester finish coat</w:t>
      </w:r>
    </w:p>
    <w:p w:rsidR="009737F7" w:rsidRDefault="009737F7" w:rsidP="00CA2662">
      <w:pPr>
        <w:ind w:left="360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 xml:space="preserve">Zirconium treatment followed by baked-on polyester powder coat, with </w:t>
      </w:r>
      <w:r w:rsidRPr="00CA2662">
        <w:rPr>
          <w:rFonts w:ascii="Arial" w:hAnsi="Arial" w:cs="Arial"/>
          <w:sz w:val="18"/>
          <w:szCs w:val="18"/>
          <w:highlight w:val="yellow"/>
        </w:rPr>
        <w:t>[color as selected by Architect from manuf</w:t>
      </w:r>
      <w:r w:rsidR="004E2C6F">
        <w:rPr>
          <w:rFonts w:ascii="Arial" w:hAnsi="Arial" w:cs="Arial"/>
          <w:sz w:val="18"/>
          <w:szCs w:val="18"/>
          <w:highlight w:val="yellow"/>
        </w:rPr>
        <w:t>acturer's standard color range</w:t>
      </w:r>
      <w:r w:rsidRPr="00CA2662">
        <w:rPr>
          <w:rFonts w:ascii="Arial" w:hAnsi="Arial" w:cs="Arial"/>
          <w:sz w:val="18"/>
          <w:szCs w:val="18"/>
          <w:highlight w:val="yellow"/>
        </w:rPr>
        <w:t>] [custom color as selected by Architect]</w:t>
      </w:r>
      <w:r w:rsidRPr="009737F7">
        <w:rPr>
          <w:rFonts w:ascii="Arial" w:hAnsi="Arial" w:cs="Arial"/>
          <w:sz w:val="18"/>
          <w:szCs w:val="18"/>
        </w:rPr>
        <w:t>; minimum 2.5 mils (0.065 mm) cured film thickness; ASTM D-3363 pencil hardness: H or better</w:t>
      </w:r>
    </w:p>
    <w:p w:rsidR="004664D7" w:rsidRPr="00BA546D" w:rsidRDefault="004664D7" w:rsidP="004664D7">
      <w:pPr>
        <w:pStyle w:val="ListParagraph"/>
        <w:ind w:left="1800" w:firstLine="36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4664D7" w:rsidRPr="00385452" w:rsidRDefault="004664D7" w:rsidP="004664D7">
      <w:pPr>
        <w:pStyle w:val="ListParagraph"/>
        <w:ind w:left="3600" w:hanging="72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4664D7" w:rsidRPr="004664D7" w:rsidRDefault="004664D7" w:rsidP="004664D7">
      <w:pPr>
        <w:pStyle w:val="ListParagraph"/>
        <w:ind w:left="3600" w:hanging="72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9146C1" w:rsidRPr="00385452">
        <w:rPr>
          <w:rFonts w:ascii="Arial" w:hAnsi="Arial" w:cs="Arial"/>
          <w:sz w:val="18"/>
          <w:szCs w:val="18"/>
          <w:highlight w:val="yellow"/>
        </w:rPr>
        <w:t>[</w:t>
      </w:r>
      <w:r w:rsidR="009146C1">
        <w:rPr>
          <w:rFonts w:ascii="Arial" w:hAnsi="Arial" w:cs="Arial"/>
          <w:sz w:val="18"/>
          <w:szCs w:val="18"/>
          <w:highlight w:val="yellow"/>
        </w:rPr>
        <w:t>Weathered iron] [Weathered brown] [Earth] [Weathered bronze] [Terra cotta] [Stucco] [Platinum] [</w:t>
      </w:r>
      <w:proofErr w:type="spellStart"/>
      <w:r w:rsidR="009146C1">
        <w:rPr>
          <w:rFonts w:ascii="Arial" w:hAnsi="Arial" w:cs="Arial"/>
          <w:sz w:val="18"/>
          <w:szCs w:val="18"/>
          <w:highlight w:val="yellow"/>
        </w:rPr>
        <w:t>Olde</w:t>
      </w:r>
      <w:proofErr w:type="spellEnd"/>
      <w:r w:rsidR="009146C1">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9737F7" w:rsidRPr="009737F7" w:rsidRDefault="009737F7" w:rsidP="00CA2662">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Stainless steel:</w:t>
      </w:r>
      <w:r w:rsidRPr="009737F7">
        <w:rPr>
          <w:rFonts w:ascii="Arial" w:hAnsi="Arial" w:cs="Arial"/>
          <w:sz w:val="18"/>
          <w:szCs w:val="18"/>
        </w:rPr>
        <w:t xml:space="preserve"> #4 type 304 finish</w:t>
      </w:r>
    </w:p>
    <w:p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Include the following smoke seals when labeled smoke protection is required - model ERD 11 units. Check code for smoke detector and alarm system tie-in requirements. Delete item below if not required.</w:t>
      </w:r>
    </w:p>
    <w:p w:rsidR="009737F7" w:rsidRPr="009737F7" w:rsidRDefault="009737F7" w:rsidP="00CA2662">
      <w:pPr>
        <w:ind w:firstLine="72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r>
      <w:r w:rsidRPr="00CA2662">
        <w:rPr>
          <w:rFonts w:ascii="Arial" w:hAnsi="Arial" w:cs="Arial"/>
          <w:b/>
          <w:sz w:val="18"/>
          <w:szCs w:val="18"/>
        </w:rPr>
        <w:t>Combination Weather/Smoke Seals:</w:t>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Bottom Bar:</w:t>
      </w:r>
    </w:p>
    <w:p w:rsidR="009737F7" w:rsidRPr="009737F7" w:rsidRDefault="009737F7" w:rsidP="00CA2662">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Manually Operated Doors:</w:t>
      </w:r>
      <w:r w:rsidRPr="009737F7">
        <w:rPr>
          <w:rFonts w:ascii="Arial" w:hAnsi="Arial" w:cs="Arial"/>
          <w:sz w:val="18"/>
          <w:szCs w:val="18"/>
        </w:rPr>
        <w:t xml:space="preserve"> Two, replaceable, UL listed,</w:t>
      </w:r>
      <w:r w:rsidR="004E2C6F">
        <w:rPr>
          <w:rFonts w:ascii="Arial" w:hAnsi="Arial" w:cs="Arial"/>
          <w:sz w:val="18"/>
          <w:szCs w:val="18"/>
        </w:rPr>
        <w:t xml:space="preserve"> brush </w:t>
      </w:r>
      <w:r w:rsidRPr="009737F7">
        <w:rPr>
          <w:rFonts w:ascii="Arial" w:hAnsi="Arial" w:cs="Arial"/>
          <w:sz w:val="18"/>
          <w:szCs w:val="18"/>
        </w:rPr>
        <w:t>smoke seals</w:t>
      </w:r>
    </w:p>
    <w:p w:rsidR="009737F7" w:rsidRPr="009737F7" w:rsidRDefault="009737F7" w:rsidP="00CA2662">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Operated Doors:</w:t>
      </w:r>
      <w:r w:rsidRPr="009737F7">
        <w:rPr>
          <w:rFonts w:ascii="Arial" w:hAnsi="Arial" w:cs="Arial"/>
          <w:sz w:val="18"/>
          <w:szCs w:val="18"/>
        </w:rPr>
        <w:t xml:space="preserve"> Combination smoke seal/sensing edge</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CA2662">
        <w:rPr>
          <w:rFonts w:ascii="Arial" w:hAnsi="Arial" w:cs="Arial"/>
          <w:b/>
          <w:sz w:val="18"/>
          <w:szCs w:val="18"/>
        </w:rPr>
        <w:t>Guides and Head:</w:t>
      </w:r>
      <w:r w:rsidRPr="009737F7">
        <w:rPr>
          <w:rFonts w:ascii="Arial" w:hAnsi="Arial" w:cs="Arial"/>
          <w:sz w:val="18"/>
          <w:szCs w:val="18"/>
        </w:rPr>
        <w:t xml:space="preserve"> Replaceable, UL listed,</w:t>
      </w:r>
      <w:r w:rsidR="004E2C6F">
        <w:rPr>
          <w:rFonts w:ascii="Arial" w:hAnsi="Arial" w:cs="Arial"/>
          <w:sz w:val="18"/>
          <w:szCs w:val="18"/>
        </w:rPr>
        <w:t xml:space="preserve"> brush </w:t>
      </w:r>
      <w:r w:rsidRPr="009737F7">
        <w:rPr>
          <w:rFonts w:ascii="Arial" w:hAnsi="Arial" w:cs="Arial"/>
          <w:sz w:val="18"/>
          <w:szCs w:val="18"/>
        </w:rPr>
        <w:t>smoke seals sealing against fascia side of curtain</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2.4</w:t>
      </w:r>
      <w:r w:rsidRPr="009737F7">
        <w:rPr>
          <w:rFonts w:ascii="Arial" w:hAnsi="Arial" w:cs="Arial"/>
          <w:sz w:val="18"/>
          <w:szCs w:val="18"/>
        </w:rPr>
        <w:tab/>
        <w:t>OPERATION</w:t>
      </w:r>
    </w:p>
    <w:p w:rsidR="009737F7" w:rsidRPr="009737F7" w:rsidRDefault="009737F7" w:rsidP="009737F7">
      <w:pPr>
        <w:rPr>
          <w:rFonts w:ascii="Arial" w:hAnsi="Arial" w:cs="Arial"/>
          <w:sz w:val="18"/>
          <w:szCs w:val="18"/>
        </w:rPr>
      </w:pPr>
    </w:p>
    <w:p w:rsidR="00063605" w:rsidRDefault="00063605" w:rsidP="00063605">
      <w:pPr>
        <w:rPr>
          <w:rFonts w:ascii="Arial" w:hAnsi="Arial" w:cs="Arial"/>
          <w:color w:val="C00000"/>
          <w:sz w:val="16"/>
          <w:szCs w:val="16"/>
        </w:rPr>
      </w:pPr>
      <w:r>
        <w:rPr>
          <w:rFonts w:ascii="Arial" w:hAnsi="Arial" w:cs="Arial"/>
          <w:color w:val="C00000"/>
          <w:sz w:val="16"/>
          <w:szCs w:val="16"/>
        </w:rPr>
        <w:t xml:space="preserve">** </w:t>
      </w:r>
      <w:r>
        <w:rPr>
          <w:rFonts w:ascii="Arial" w:hAnsi="Arial" w:cs="Arial"/>
          <w:b/>
          <w:color w:val="C00000"/>
          <w:sz w:val="16"/>
          <w:szCs w:val="16"/>
        </w:rPr>
        <w:t>NOTE TO SPECIFIER</w:t>
      </w:r>
      <w:r>
        <w:rPr>
          <w:rFonts w:ascii="Arial" w:hAnsi="Arial" w:cs="Arial"/>
          <w:color w:val="C00000"/>
          <w:sz w:val="16"/>
          <w:szCs w:val="16"/>
        </w:rPr>
        <w:t xml:space="preserve"> ** </w:t>
      </w:r>
      <w:r>
        <w:rPr>
          <w:rFonts w:ascii="Arial" w:hAnsi="Arial" w:cs="Arial"/>
          <w:b/>
          <w:color w:val="C00000"/>
          <w:sz w:val="16"/>
          <w:szCs w:val="16"/>
        </w:rPr>
        <w:t xml:space="preserve">Model building codes typically require electrical notification by local detectors or by the fire alarm control panel. If so, select one of the following </w:t>
      </w:r>
      <w:proofErr w:type="spellStart"/>
      <w:r>
        <w:rPr>
          <w:rFonts w:ascii="Arial" w:hAnsi="Arial" w:cs="Arial"/>
          <w:b/>
          <w:color w:val="C00000"/>
          <w:sz w:val="16"/>
          <w:szCs w:val="16"/>
        </w:rPr>
        <w:t>AlarmGard</w:t>
      </w:r>
      <w:proofErr w:type="spellEnd"/>
      <w:r>
        <w:rPr>
          <w:rFonts w:ascii="Arial" w:hAnsi="Arial" w:cs="Arial"/>
          <w:b/>
          <w:color w:val="C00000"/>
          <w:sz w:val="16"/>
          <w:szCs w:val="16"/>
        </w:rPr>
        <w:t xml:space="preserve"> systems.</w:t>
      </w:r>
      <w:r>
        <w:rPr>
          <w:rFonts w:ascii="Arial" w:hAnsi="Arial" w:cs="Arial"/>
          <w:color w:val="C00000"/>
          <w:sz w:val="16"/>
          <w:szCs w:val="16"/>
        </w:rPr>
        <w:t xml:space="preserve"> In addition, the </w:t>
      </w:r>
      <w:proofErr w:type="spellStart"/>
      <w:r>
        <w:rPr>
          <w:rFonts w:ascii="Arial" w:hAnsi="Arial" w:cs="Arial"/>
          <w:color w:val="C00000"/>
          <w:sz w:val="16"/>
          <w:szCs w:val="16"/>
        </w:rPr>
        <w:t>AlarmGard</w:t>
      </w:r>
      <w:proofErr w:type="spellEnd"/>
      <w:r>
        <w:rPr>
          <w:rFonts w:ascii="Arial" w:hAnsi="Arial" w:cs="Arial"/>
          <w:color w:val="C00000"/>
          <w:sz w:val="16"/>
          <w:szCs w:val="16"/>
        </w:rPr>
        <w:t xml:space="preserve"> systems will provide a safe and controlled rate of descent, an internal failsafe release device, hands-free automatic reset, an integrated cycle counter and a selective auto-open feature.</w:t>
      </w:r>
    </w:p>
    <w:p w:rsidR="00063605" w:rsidRPr="009737F7" w:rsidRDefault="00063605" w:rsidP="00063605">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Operation:</w:t>
      </w:r>
    </w:p>
    <w:p w:rsidR="00063605" w:rsidRPr="009737F7" w:rsidRDefault="00063605" w:rsidP="00063605">
      <w:pPr>
        <w:ind w:left="2160" w:hanging="720"/>
        <w:rPr>
          <w:rFonts w:ascii="Arial" w:hAnsi="Arial" w:cs="Arial"/>
          <w:sz w:val="18"/>
          <w:szCs w:val="18"/>
        </w:rPr>
      </w:pPr>
      <w:proofErr w:type="gramStart"/>
      <w:r w:rsidRPr="009737F7">
        <w:rPr>
          <w:rFonts w:ascii="Arial" w:hAnsi="Arial" w:cs="Arial"/>
          <w:sz w:val="18"/>
          <w:szCs w:val="18"/>
        </w:rPr>
        <w:t>1.</w:t>
      </w:r>
      <w:r w:rsidRPr="009737F7">
        <w:rPr>
          <w:rFonts w:ascii="Arial" w:hAnsi="Arial" w:cs="Arial"/>
          <w:sz w:val="18"/>
          <w:szCs w:val="18"/>
        </w:rPr>
        <w:tab/>
      </w:r>
      <w:proofErr w:type="spellStart"/>
      <w:r w:rsidRPr="00CA2662">
        <w:rPr>
          <w:rFonts w:ascii="Arial" w:hAnsi="Arial" w:cs="Arial"/>
          <w:b/>
          <w:sz w:val="18"/>
          <w:szCs w:val="18"/>
        </w:rPr>
        <w:t>AlarmGard</w:t>
      </w:r>
      <w:proofErr w:type="spellEnd"/>
      <w:r w:rsidRPr="00CA2662">
        <w:rPr>
          <w:rFonts w:ascii="Arial" w:hAnsi="Arial" w:cs="Arial"/>
          <w:b/>
          <w:sz w:val="18"/>
          <w:szCs w:val="18"/>
        </w:rPr>
        <w:t xml:space="preserve"> </w:t>
      </w:r>
      <w:r>
        <w:rPr>
          <w:rFonts w:ascii="Arial" w:hAnsi="Arial" w:cs="Arial"/>
          <w:b/>
          <w:sz w:val="18"/>
          <w:szCs w:val="18"/>
        </w:rPr>
        <w:t xml:space="preserve">Plus </w:t>
      </w:r>
      <w:r w:rsidRPr="00CA2662">
        <w:rPr>
          <w:rFonts w:ascii="Arial" w:hAnsi="Arial" w:cs="Arial"/>
          <w:b/>
          <w:sz w:val="18"/>
          <w:szCs w:val="18"/>
        </w:rPr>
        <w:t>Advanced Fire Door Motor Operation</w:t>
      </w:r>
      <w:proofErr w:type="gramEnd"/>
      <w:r>
        <w:rPr>
          <w:rFonts w:ascii="Arial" w:hAnsi="Arial" w:cs="Arial"/>
          <w:b/>
          <w:sz w:val="18"/>
          <w:szCs w:val="18"/>
        </w:rPr>
        <w:t xml:space="preserve"> with Chain Hoist and Battery Backup</w:t>
      </w:r>
      <w:r w:rsidRPr="00CA2662">
        <w:rPr>
          <w:rFonts w:ascii="Arial" w:hAnsi="Arial" w:cs="Arial"/>
          <w:b/>
          <w:sz w:val="18"/>
          <w:szCs w:val="18"/>
        </w:rPr>
        <w:t>:</w:t>
      </w:r>
      <w:r w:rsidRPr="009737F7">
        <w:rPr>
          <w:rFonts w:ascii="Arial" w:hAnsi="Arial" w:cs="Arial"/>
          <w:sz w:val="18"/>
          <w:szCs w:val="18"/>
        </w:rPr>
        <w:t xml:space="preserve"> UL, </w:t>
      </w:r>
      <w:proofErr w:type="spellStart"/>
      <w:r w:rsidRPr="009737F7">
        <w:rPr>
          <w:rFonts w:ascii="Arial" w:hAnsi="Arial" w:cs="Arial"/>
          <w:sz w:val="18"/>
          <w:szCs w:val="18"/>
        </w:rPr>
        <w:t>cUL</w:t>
      </w:r>
      <w:proofErr w:type="spellEnd"/>
      <w:r w:rsidRPr="009737F7">
        <w:rPr>
          <w:rFonts w:ascii="Arial" w:hAnsi="Arial" w:cs="Arial"/>
          <w:sz w:val="18"/>
          <w:szCs w:val="18"/>
        </w:rPr>
        <w:t xml:space="preserve">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rsidR="00063605" w:rsidRDefault="00063605" w:rsidP="00063605">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rsidR="00063605" w:rsidRPr="009737F7" w:rsidRDefault="00063605" w:rsidP="00063605">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Pr="009737F7">
        <w:rPr>
          <w:rFonts w:ascii="Arial" w:hAnsi="Arial" w:cs="Arial"/>
          <w:sz w:val="18"/>
          <w:szCs w:val="18"/>
        </w:rPr>
        <w:t>Equip operator with an emergency manual chain hoist assembly that provides emergency operation during non-alarm power failure.</w:t>
      </w:r>
    </w:p>
    <w:p w:rsidR="00063605" w:rsidRPr="009737F7" w:rsidRDefault="00063605" w:rsidP="00063605">
      <w:pPr>
        <w:ind w:left="2880" w:hanging="720"/>
        <w:rPr>
          <w:rFonts w:ascii="Arial" w:hAnsi="Arial" w:cs="Arial"/>
          <w:sz w:val="18"/>
          <w:szCs w:val="18"/>
        </w:rPr>
      </w:pPr>
      <w:r>
        <w:rPr>
          <w:rFonts w:ascii="Arial" w:hAnsi="Arial" w:cs="Arial"/>
          <w:sz w:val="18"/>
          <w:szCs w:val="18"/>
        </w:rPr>
        <w:t>c</w:t>
      </w:r>
      <w:r w:rsidRPr="009737F7">
        <w:rPr>
          <w:rFonts w:ascii="Arial" w:hAnsi="Arial" w:cs="Arial"/>
          <w:sz w:val="18"/>
          <w:szCs w:val="18"/>
        </w:rPr>
        <w:t>.</w:t>
      </w:r>
      <w:r w:rsidRPr="009737F7">
        <w:rPr>
          <w:rFonts w:ascii="Arial" w:hAnsi="Arial" w:cs="Arial"/>
          <w:sz w:val="18"/>
          <w:szCs w:val="18"/>
        </w:rPr>
        <w:tab/>
        <w:t>Provide an internal electrical failsafe release device that requires no additional wiring, external cables or mounting locations.</w:t>
      </w:r>
    </w:p>
    <w:p w:rsidR="00063605" w:rsidRPr="009737F7" w:rsidRDefault="00063605" w:rsidP="00063605">
      <w:pPr>
        <w:ind w:left="2880" w:hanging="72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t xml:space="preserve">Provide an internal solenoid brake mechanism to hold the door at any position during normal door operation. </w:t>
      </w:r>
    </w:p>
    <w:p w:rsidR="00063605" w:rsidRPr="009737F7" w:rsidRDefault="00063605" w:rsidP="00063605">
      <w:pPr>
        <w:ind w:left="2880" w:hanging="720"/>
        <w:rPr>
          <w:rFonts w:ascii="Arial" w:hAnsi="Arial" w:cs="Arial"/>
          <w:sz w:val="18"/>
          <w:szCs w:val="18"/>
        </w:rPr>
      </w:pPr>
      <w:r>
        <w:rPr>
          <w:rFonts w:ascii="Arial" w:hAnsi="Arial" w:cs="Arial"/>
          <w:sz w:val="18"/>
          <w:szCs w:val="18"/>
        </w:rPr>
        <w:t>e</w:t>
      </w:r>
      <w:r w:rsidRPr="009737F7">
        <w:rPr>
          <w:rFonts w:ascii="Arial" w:hAnsi="Arial" w:cs="Arial"/>
          <w:sz w:val="18"/>
          <w:szCs w:val="18"/>
        </w:rPr>
        <w:t>.</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rsidR="00063605" w:rsidRPr="009737F7" w:rsidRDefault="00063605" w:rsidP="00063605">
      <w:pPr>
        <w:ind w:left="2880" w:hanging="720"/>
        <w:rPr>
          <w:rFonts w:ascii="Arial" w:hAnsi="Arial" w:cs="Arial"/>
          <w:sz w:val="18"/>
          <w:szCs w:val="18"/>
        </w:rPr>
      </w:pPr>
      <w:r>
        <w:rPr>
          <w:rFonts w:ascii="Arial" w:hAnsi="Arial" w:cs="Arial"/>
          <w:sz w:val="18"/>
          <w:szCs w:val="18"/>
        </w:rPr>
        <w:t>f</w:t>
      </w:r>
      <w:r w:rsidRPr="009737F7">
        <w:rPr>
          <w:rFonts w:ascii="Arial" w:hAnsi="Arial" w:cs="Arial"/>
          <w:sz w:val="18"/>
          <w:szCs w:val="18"/>
        </w:rPr>
        <w:t>.</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w:t>
      </w:r>
      <w:r>
        <w:rPr>
          <w:rFonts w:ascii="Arial" w:hAnsi="Arial" w:cs="Arial"/>
          <w:sz w:val="18"/>
          <w:szCs w:val="18"/>
          <w:highlight w:val="yellow"/>
        </w:rPr>
        <w:t>extended power failure</w:t>
      </w:r>
      <w:r w:rsidRPr="00CA2662">
        <w:rPr>
          <w:rFonts w:ascii="Arial" w:hAnsi="Arial" w:cs="Arial"/>
          <w:sz w:val="18"/>
          <w:szCs w:val="18"/>
          <w:highlight w:val="yellow"/>
        </w:rPr>
        <w:t>]</w:t>
      </w:r>
      <w:r w:rsidRPr="009737F7">
        <w:rPr>
          <w:rFonts w:ascii="Arial" w:hAnsi="Arial" w:cs="Arial"/>
          <w:sz w:val="18"/>
          <w:szCs w:val="18"/>
        </w:rPr>
        <w:t xml:space="preserve">. </w:t>
      </w:r>
    </w:p>
    <w:p w:rsidR="00063605" w:rsidRPr="009737F7" w:rsidRDefault="00063605" w:rsidP="00063605">
      <w:pPr>
        <w:ind w:left="2160"/>
        <w:rPr>
          <w:rFonts w:ascii="Arial" w:hAnsi="Arial" w:cs="Arial"/>
          <w:sz w:val="18"/>
          <w:szCs w:val="18"/>
        </w:rPr>
      </w:pPr>
      <w:r>
        <w:rPr>
          <w:rFonts w:ascii="Arial" w:hAnsi="Arial" w:cs="Arial"/>
          <w:sz w:val="18"/>
          <w:szCs w:val="18"/>
        </w:rPr>
        <w:t>g</w:t>
      </w:r>
      <w:r w:rsidRPr="009737F7">
        <w:rPr>
          <w:rFonts w:ascii="Arial" w:hAnsi="Arial" w:cs="Arial"/>
          <w:sz w:val="18"/>
          <w:szCs w:val="18"/>
        </w:rPr>
        <w:t>.</w:t>
      </w:r>
      <w:r w:rsidRPr="009737F7">
        <w:rPr>
          <w:rFonts w:ascii="Arial" w:hAnsi="Arial" w:cs="Arial"/>
          <w:sz w:val="18"/>
          <w:szCs w:val="18"/>
        </w:rPr>
        <w:tab/>
        <w:t>Provide an automatic alarm closure selectable time delay of zero or ten seconds.</w:t>
      </w:r>
    </w:p>
    <w:p w:rsidR="00063605" w:rsidRPr="009737F7" w:rsidRDefault="00063605" w:rsidP="00063605">
      <w:pPr>
        <w:ind w:left="2880" w:hanging="720"/>
        <w:rPr>
          <w:rFonts w:ascii="Arial" w:hAnsi="Arial" w:cs="Arial"/>
          <w:sz w:val="18"/>
          <w:szCs w:val="18"/>
        </w:rPr>
      </w:pPr>
      <w:r>
        <w:rPr>
          <w:rFonts w:ascii="Arial" w:hAnsi="Arial" w:cs="Arial"/>
          <w:sz w:val="18"/>
          <w:szCs w:val="18"/>
        </w:rPr>
        <w:t>h</w:t>
      </w:r>
      <w:r w:rsidRPr="009737F7">
        <w:rPr>
          <w:rFonts w:ascii="Arial" w:hAnsi="Arial" w:cs="Arial"/>
          <w:sz w:val="18"/>
          <w:szCs w:val="18"/>
        </w:rPr>
        <w:t>.</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063605" w:rsidRPr="009737F7" w:rsidRDefault="00063605" w:rsidP="00063605">
      <w:pPr>
        <w:ind w:left="2160"/>
        <w:rPr>
          <w:rFonts w:ascii="Arial" w:hAnsi="Arial" w:cs="Arial"/>
          <w:sz w:val="18"/>
          <w:szCs w:val="18"/>
        </w:rPr>
      </w:pPr>
      <w:proofErr w:type="spellStart"/>
      <w:r>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Maintain automatic closure speed at not more than 9” (229 mm) per second. </w:t>
      </w:r>
    </w:p>
    <w:p w:rsidR="00063605" w:rsidRPr="009737F7" w:rsidRDefault="00063605" w:rsidP="00063605">
      <w:pPr>
        <w:ind w:left="2880" w:hanging="720"/>
        <w:rPr>
          <w:rFonts w:ascii="Arial" w:hAnsi="Arial" w:cs="Arial"/>
          <w:sz w:val="18"/>
          <w:szCs w:val="18"/>
        </w:rPr>
      </w:pPr>
      <w:r>
        <w:rPr>
          <w:rFonts w:ascii="Arial" w:hAnsi="Arial" w:cs="Arial"/>
          <w:sz w:val="18"/>
          <w:szCs w:val="18"/>
        </w:rPr>
        <w:t>j</w:t>
      </w:r>
      <w:r w:rsidRPr="009737F7">
        <w:rPr>
          <w:rFonts w:ascii="Arial" w:hAnsi="Arial" w:cs="Arial"/>
          <w:sz w:val="18"/>
          <w:szCs w:val="18"/>
        </w:rPr>
        <w:t>.</w:t>
      </w:r>
      <w:r w:rsidRPr="009737F7">
        <w:rPr>
          <w:rFonts w:ascii="Arial" w:hAnsi="Arial" w:cs="Arial"/>
          <w:sz w:val="18"/>
          <w:szCs w:val="18"/>
        </w:rPr>
        <w:tab/>
        <w:t>Enable safety edge function during alarm</w:t>
      </w:r>
      <w:r>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rsidR="00063605" w:rsidRPr="009737F7" w:rsidRDefault="00063605" w:rsidP="00063605">
      <w:pPr>
        <w:ind w:left="2880" w:hanging="720"/>
        <w:rPr>
          <w:rFonts w:ascii="Arial" w:hAnsi="Arial" w:cs="Arial"/>
          <w:sz w:val="18"/>
          <w:szCs w:val="18"/>
        </w:rPr>
      </w:pPr>
      <w:r>
        <w:rPr>
          <w:rFonts w:ascii="Arial" w:hAnsi="Arial" w:cs="Arial"/>
          <w:sz w:val="18"/>
          <w:szCs w:val="18"/>
        </w:rPr>
        <w:t>k</w:t>
      </w:r>
      <w:r w:rsidRPr="009737F7">
        <w:rPr>
          <w:rFonts w:ascii="Arial" w:hAnsi="Arial" w:cs="Arial"/>
          <w:sz w:val="18"/>
          <w:szCs w:val="18"/>
        </w:rPr>
        <w:t>.</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063605" w:rsidRPr="009737F7" w:rsidRDefault="00063605" w:rsidP="00063605">
      <w:pPr>
        <w:ind w:left="2880" w:hanging="720"/>
        <w:rPr>
          <w:rFonts w:ascii="Arial" w:hAnsi="Arial" w:cs="Arial"/>
          <w:sz w:val="18"/>
          <w:szCs w:val="18"/>
        </w:rPr>
      </w:pPr>
      <w:r>
        <w:rPr>
          <w:rFonts w:ascii="Arial" w:hAnsi="Arial" w:cs="Arial"/>
          <w:sz w:val="18"/>
          <w:szCs w:val="18"/>
        </w:rPr>
        <w:t>l</w:t>
      </w:r>
      <w:r w:rsidRPr="009737F7">
        <w:rPr>
          <w:rFonts w:ascii="Arial" w:hAnsi="Arial" w:cs="Arial"/>
          <w:sz w:val="18"/>
          <w:szCs w:val="18"/>
        </w:rPr>
        <w:t>.</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rsidR="00063605" w:rsidRPr="009737F7" w:rsidRDefault="00063605" w:rsidP="00063605">
      <w:pPr>
        <w:ind w:left="2160"/>
        <w:rPr>
          <w:rFonts w:ascii="Arial" w:hAnsi="Arial" w:cs="Arial"/>
          <w:sz w:val="18"/>
          <w:szCs w:val="18"/>
        </w:rPr>
      </w:pPr>
      <w:r>
        <w:rPr>
          <w:rFonts w:ascii="Arial" w:hAnsi="Arial" w:cs="Arial"/>
          <w:sz w:val="18"/>
          <w:szCs w:val="18"/>
        </w:rPr>
        <w:t>m</w:t>
      </w:r>
      <w:r w:rsidRPr="009737F7">
        <w:rPr>
          <w:rFonts w:ascii="Arial" w:hAnsi="Arial" w:cs="Arial"/>
          <w:sz w:val="18"/>
          <w:szCs w:val="18"/>
        </w:rPr>
        <w:t>.</w:t>
      </w:r>
      <w:r w:rsidRPr="009737F7">
        <w:rPr>
          <w:rFonts w:ascii="Arial" w:hAnsi="Arial" w:cs="Arial"/>
          <w:sz w:val="18"/>
          <w:szCs w:val="18"/>
        </w:rPr>
        <w:tab/>
        <w:t>Provide an integral, non-resettable cycle counter.</w:t>
      </w:r>
    </w:p>
    <w:p w:rsidR="00063605" w:rsidRPr="009737F7" w:rsidRDefault="00063605" w:rsidP="00063605">
      <w:pPr>
        <w:ind w:left="2880" w:hanging="720"/>
        <w:rPr>
          <w:rFonts w:ascii="Arial" w:hAnsi="Arial" w:cs="Arial"/>
          <w:sz w:val="18"/>
          <w:szCs w:val="18"/>
        </w:rPr>
      </w:pPr>
      <w:r>
        <w:rPr>
          <w:rFonts w:ascii="Arial" w:hAnsi="Arial" w:cs="Arial"/>
          <w:sz w:val="18"/>
          <w:szCs w:val="18"/>
        </w:rPr>
        <w:t>n</w:t>
      </w:r>
      <w:r w:rsidRPr="009737F7">
        <w:rPr>
          <w:rFonts w:ascii="Arial" w:hAnsi="Arial" w:cs="Arial"/>
          <w:sz w:val="18"/>
          <w:szCs w:val="18"/>
        </w:rPr>
        <w:t>.</w:t>
      </w:r>
      <w:r w:rsidRPr="009737F7">
        <w:rPr>
          <w:rFonts w:ascii="Arial" w:hAnsi="Arial" w:cs="Arial"/>
          <w:sz w:val="18"/>
          <w:szCs w:val="18"/>
        </w:rPr>
        <w:tab/>
        <w:t>Ensure that manual resetting of spring tension, release devices, linkages or mechanical dropouts will not be required.</w:t>
      </w:r>
    </w:p>
    <w:p w:rsidR="00063605" w:rsidRPr="009737F7" w:rsidRDefault="00063605" w:rsidP="00063605">
      <w:pPr>
        <w:ind w:left="2880" w:hanging="720"/>
        <w:rPr>
          <w:rFonts w:ascii="Arial" w:hAnsi="Arial" w:cs="Arial"/>
          <w:sz w:val="18"/>
          <w:szCs w:val="18"/>
        </w:rPr>
      </w:pPr>
      <w:r>
        <w:rPr>
          <w:rFonts w:ascii="Arial" w:hAnsi="Arial" w:cs="Arial"/>
          <w:sz w:val="18"/>
          <w:szCs w:val="18"/>
        </w:rPr>
        <w:t>o</w:t>
      </w:r>
      <w:r w:rsidRPr="009737F7">
        <w:rPr>
          <w:rFonts w:ascii="Arial" w:hAnsi="Arial" w:cs="Arial"/>
          <w:sz w:val="18"/>
          <w:szCs w:val="18"/>
        </w:rPr>
        <w:t>.</w:t>
      </w:r>
      <w:r w:rsidRPr="009737F7">
        <w:rPr>
          <w:rFonts w:ascii="Arial" w:hAnsi="Arial" w:cs="Arial"/>
          <w:sz w:val="18"/>
          <w:szCs w:val="18"/>
        </w:rPr>
        <w:tab/>
        <w:t>Provide minimum #50 roller chain for drive connection from motor drive assembly to the door drive shaft.</w:t>
      </w:r>
    </w:p>
    <w:p w:rsidR="00063605" w:rsidRPr="009737F7" w:rsidRDefault="00063605" w:rsidP="00063605">
      <w:pPr>
        <w:ind w:left="2160"/>
        <w:rPr>
          <w:rFonts w:ascii="Arial" w:hAnsi="Arial" w:cs="Arial"/>
          <w:sz w:val="18"/>
          <w:szCs w:val="18"/>
        </w:rPr>
      </w:pPr>
      <w:r>
        <w:rPr>
          <w:rFonts w:ascii="Arial" w:hAnsi="Arial" w:cs="Arial"/>
          <w:sz w:val="18"/>
          <w:szCs w:val="18"/>
        </w:rPr>
        <w:t>p</w:t>
      </w:r>
      <w:r w:rsidRPr="009737F7">
        <w:rPr>
          <w:rFonts w:ascii="Arial" w:hAnsi="Arial" w:cs="Arial"/>
          <w:sz w:val="18"/>
          <w:szCs w:val="18"/>
        </w:rPr>
        <w:t>.</w:t>
      </w:r>
      <w:r w:rsidRPr="009737F7">
        <w:rPr>
          <w:rFonts w:ascii="Arial" w:hAnsi="Arial" w:cs="Arial"/>
          <w:sz w:val="18"/>
          <w:szCs w:val="18"/>
        </w:rPr>
        <w:tab/>
        <w:t>Install system only with manufacturer supplied or specified fasteners.</w:t>
      </w:r>
    </w:p>
    <w:p w:rsidR="00063605" w:rsidRPr="009737F7" w:rsidRDefault="00063605" w:rsidP="00063605">
      <w:pPr>
        <w:ind w:left="2880" w:hanging="720"/>
        <w:rPr>
          <w:rFonts w:ascii="Arial" w:hAnsi="Arial" w:cs="Arial"/>
          <w:sz w:val="18"/>
          <w:szCs w:val="18"/>
        </w:rPr>
      </w:pPr>
      <w:r>
        <w:rPr>
          <w:rFonts w:ascii="Arial" w:hAnsi="Arial" w:cs="Arial"/>
          <w:sz w:val="18"/>
          <w:szCs w:val="18"/>
        </w:rPr>
        <w:t>q</w:t>
      </w:r>
      <w:r w:rsidRPr="009737F7">
        <w:rPr>
          <w:rFonts w:ascii="Arial" w:hAnsi="Arial" w:cs="Arial"/>
          <w:sz w:val="18"/>
          <w:szCs w:val="18"/>
        </w:rPr>
        <w:t>.</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rsidR="00063605" w:rsidRDefault="00063605" w:rsidP="00063605">
      <w:pPr>
        <w:ind w:left="2880" w:hanging="720"/>
        <w:rPr>
          <w:rFonts w:ascii="Arial" w:hAnsi="Arial" w:cs="Arial"/>
          <w:sz w:val="18"/>
          <w:szCs w:val="18"/>
        </w:rPr>
      </w:pPr>
      <w:r>
        <w:rPr>
          <w:rFonts w:ascii="Arial" w:hAnsi="Arial" w:cs="Arial"/>
          <w:sz w:val="18"/>
          <w:szCs w:val="18"/>
        </w:rPr>
        <w:t>r</w:t>
      </w:r>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rsidR="00063605" w:rsidRPr="009737F7" w:rsidRDefault="00063605" w:rsidP="00063605">
      <w:pPr>
        <w:ind w:left="2880" w:hanging="720"/>
        <w:rPr>
          <w:rFonts w:ascii="Arial" w:hAnsi="Arial" w:cs="Arial"/>
          <w:sz w:val="18"/>
          <w:szCs w:val="18"/>
        </w:rPr>
      </w:pPr>
    </w:p>
    <w:p w:rsidR="00ED2D8A" w:rsidRDefault="00ED2D8A" w:rsidP="00ED2D8A">
      <w:pPr>
        <w:rPr>
          <w:rFonts w:ascii="Arial" w:hAnsi="Arial" w:cs="Arial"/>
          <w:color w:val="C00000"/>
          <w:sz w:val="16"/>
          <w:szCs w:val="16"/>
        </w:rPr>
      </w:pPr>
      <w:r>
        <w:rPr>
          <w:rFonts w:ascii="Arial" w:hAnsi="Arial" w:cs="Arial"/>
          <w:color w:val="C00000"/>
          <w:sz w:val="16"/>
          <w:szCs w:val="16"/>
        </w:rPr>
        <w:t xml:space="preserve">** </w:t>
      </w:r>
      <w:r>
        <w:rPr>
          <w:rFonts w:ascii="Arial" w:hAnsi="Arial" w:cs="Arial"/>
          <w:b/>
          <w:color w:val="C00000"/>
          <w:sz w:val="16"/>
          <w:szCs w:val="16"/>
        </w:rPr>
        <w:t>NOTE TO SPECIFIER</w:t>
      </w:r>
      <w:r>
        <w:rPr>
          <w:rFonts w:ascii="Arial" w:hAnsi="Arial" w:cs="Arial"/>
          <w:color w:val="C00000"/>
          <w:sz w:val="16"/>
          <w:szCs w:val="16"/>
        </w:rPr>
        <w:t xml:space="preserve"> ** </w:t>
      </w:r>
      <w:r>
        <w:rPr>
          <w:rFonts w:ascii="Arial" w:hAnsi="Arial" w:cs="Arial"/>
          <w:b/>
          <w:color w:val="C00000"/>
          <w:sz w:val="16"/>
          <w:szCs w:val="16"/>
        </w:rPr>
        <w:t>Model building codes typically require</w:t>
      </w:r>
      <w:r w:rsidR="004E2C6F">
        <w:rPr>
          <w:rFonts w:ascii="Arial" w:hAnsi="Arial" w:cs="Arial"/>
          <w:b/>
          <w:color w:val="C00000"/>
          <w:sz w:val="16"/>
          <w:szCs w:val="16"/>
        </w:rPr>
        <w:t xml:space="preserve"> electrical notification </w:t>
      </w:r>
      <w:r>
        <w:rPr>
          <w:rFonts w:ascii="Arial" w:hAnsi="Arial" w:cs="Arial"/>
          <w:b/>
          <w:color w:val="C00000"/>
          <w:sz w:val="16"/>
          <w:szCs w:val="16"/>
        </w:rPr>
        <w:t>by</w:t>
      </w:r>
      <w:r w:rsidR="004E2C6F">
        <w:rPr>
          <w:rFonts w:ascii="Arial" w:hAnsi="Arial" w:cs="Arial"/>
          <w:b/>
          <w:color w:val="C00000"/>
          <w:sz w:val="16"/>
          <w:szCs w:val="16"/>
        </w:rPr>
        <w:t xml:space="preserve"> local </w:t>
      </w:r>
      <w:r>
        <w:rPr>
          <w:rFonts w:ascii="Arial" w:hAnsi="Arial" w:cs="Arial"/>
          <w:b/>
          <w:color w:val="C00000"/>
          <w:sz w:val="16"/>
          <w:szCs w:val="16"/>
        </w:rPr>
        <w:t>detectors or by the fire alarm control panel. If so, select one of the following AlarmGard systems.</w:t>
      </w:r>
      <w:r>
        <w:rPr>
          <w:rFonts w:ascii="Arial" w:hAnsi="Arial" w:cs="Arial"/>
          <w:color w:val="C00000"/>
          <w:sz w:val="16"/>
          <w:szCs w:val="16"/>
        </w:rPr>
        <w:t xml:space="preserve"> In addition, the AlarmGard systems will provide a safe and controlled rate of descent, an internal failsafe release device, hands-free automatic reset, an integrated cycle counter and a selective auto-open feature.</w:t>
      </w:r>
    </w:p>
    <w:p w:rsidR="009737F7" w:rsidRPr="009737F7" w:rsidRDefault="009737F7" w:rsidP="00CA2662">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Operation:</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AlarmGard Advanced Fire Door Motor Operation:</w:t>
      </w:r>
      <w:r w:rsidRPr="009737F7">
        <w:rPr>
          <w:rFonts w:ascii="Arial" w:hAnsi="Arial" w:cs="Arial"/>
          <w:sz w:val="18"/>
          <w:szCs w:val="18"/>
        </w:rPr>
        <w:t xml:space="preserve"> UL, cUL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w:t>
      </w:r>
      <w:r w:rsidRPr="009737F7">
        <w:rPr>
          <w:rFonts w:ascii="Arial" w:hAnsi="Arial" w:cs="Arial"/>
          <w:sz w:val="18"/>
          <w:szCs w:val="18"/>
        </w:rPr>
        <w:lastRenderedPageBreak/>
        <w:t>24v secondary output. All internal electrical components are to be prewired to terminal blocks.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sidR="002F4BD6">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an internal electrical failsafe release device that requires no additional wiring, external cables or mounting locations.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Provide an internal solenoid brake mechanism to hold the door at any position during normal door operation.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[power outage] [power outage exceeding 6 hours with R-BBU battery backup system]</w:t>
      </w:r>
      <w:r w:rsidRPr="009737F7">
        <w:rPr>
          <w:rFonts w:ascii="Arial" w:hAnsi="Arial" w:cs="Arial"/>
          <w:sz w:val="18"/>
          <w:szCs w:val="18"/>
        </w:rPr>
        <w:t xml:space="preserve">. </w:t>
      </w:r>
    </w:p>
    <w:p w:rsidR="009737F7" w:rsidRPr="009737F7" w:rsidRDefault="009737F7" w:rsidP="00CA2662">
      <w:pPr>
        <w:ind w:left="216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Provide an automatic alarm closure selectable time delay of zero or ten seconds.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9737F7" w:rsidRPr="009737F7" w:rsidRDefault="009737F7" w:rsidP="00CA2662">
      <w:pPr>
        <w:ind w:left="216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Maintain automatic closure speed at not more than 9” (229 mm) per second. </w:t>
      </w:r>
    </w:p>
    <w:p w:rsidR="009737F7" w:rsidRPr="009737F7" w:rsidRDefault="009737F7" w:rsidP="00CA2662">
      <w:pPr>
        <w:ind w:left="2880" w:hanging="720"/>
        <w:rPr>
          <w:rFonts w:ascii="Arial" w:hAnsi="Arial" w:cs="Arial"/>
          <w:sz w:val="18"/>
          <w:szCs w:val="18"/>
        </w:rPr>
      </w:pPr>
      <w:proofErr w:type="spellStart"/>
      <w:r w:rsidRPr="009737F7">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Enable safety edge function during </w:t>
      </w:r>
      <w:proofErr w:type="gramStart"/>
      <w:r w:rsidRPr="009737F7">
        <w:rPr>
          <w:rFonts w:ascii="Arial" w:hAnsi="Arial" w:cs="Arial"/>
          <w:sz w:val="18"/>
          <w:szCs w:val="18"/>
        </w:rPr>
        <w:t xml:space="preserve">alarm </w:t>
      </w:r>
      <w:r w:rsidR="002F4BD6">
        <w:rPr>
          <w:rFonts w:ascii="Arial" w:hAnsi="Arial" w:cs="Arial"/>
          <w:sz w:val="18"/>
          <w:szCs w:val="18"/>
        </w:rPr>
        <w:t xml:space="preserve"> </w:t>
      </w:r>
      <w:r w:rsidRPr="009737F7">
        <w:rPr>
          <w:rFonts w:ascii="Arial" w:hAnsi="Arial" w:cs="Arial"/>
          <w:sz w:val="18"/>
          <w:szCs w:val="18"/>
        </w:rPr>
        <w:t>closing</w:t>
      </w:r>
      <w:proofErr w:type="gramEnd"/>
      <w:r w:rsidRPr="009737F7">
        <w:rPr>
          <w:rFonts w:ascii="Arial" w:hAnsi="Arial" w:cs="Arial"/>
          <w:sz w:val="18"/>
          <w:szCs w:val="18"/>
        </w:rPr>
        <w:t xml:space="preserve">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j.</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rsidR="009737F7" w:rsidRPr="009737F7" w:rsidRDefault="009737F7" w:rsidP="00CA2662">
      <w:pPr>
        <w:ind w:left="216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Provide an integral, non-resettable cycle counter.</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Ensure that manual resetting of spring tension, release devices, linkages or mechanical dropouts will not be required.</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n.</w:t>
      </w:r>
      <w:r w:rsidRPr="009737F7">
        <w:rPr>
          <w:rFonts w:ascii="Arial" w:hAnsi="Arial" w:cs="Arial"/>
          <w:sz w:val="18"/>
          <w:szCs w:val="18"/>
        </w:rPr>
        <w:tab/>
        <w:t>Provide minimum #50 roller chain for drive connection from motor drive assembly to the door drive shaft.</w:t>
      </w:r>
    </w:p>
    <w:p w:rsidR="009737F7" w:rsidRPr="009737F7" w:rsidRDefault="009737F7" w:rsidP="00CA2662">
      <w:pPr>
        <w:ind w:left="2160"/>
        <w:rPr>
          <w:rFonts w:ascii="Arial" w:hAnsi="Arial" w:cs="Arial"/>
          <w:sz w:val="18"/>
          <w:szCs w:val="18"/>
        </w:rPr>
      </w:pPr>
      <w:r w:rsidRPr="009737F7">
        <w:rPr>
          <w:rFonts w:ascii="Arial" w:hAnsi="Arial" w:cs="Arial"/>
          <w:sz w:val="18"/>
          <w:szCs w:val="18"/>
        </w:rPr>
        <w:t>o.</w:t>
      </w:r>
      <w:r w:rsidRPr="009737F7">
        <w:rPr>
          <w:rFonts w:ascii="Arial" w:hAnsi="Arial" w:cs="Arial"/>
          <w:sz w:val="18"/>
          <w:szCs w:val="18"/>
        </w:rPr>
        <w:tab/>
        <w:t>Install system only with manufacturer supplied or specified fasteners.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p.</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q.</w:t>
      </w:r>
      <w:r w:rsidRPr="009737F7">
        <w:rPr>
          <w:rFonts w:ascii="Arial" w:hAnsi="Arial" w:cs="Arial"/>
          <w:sz w:val="18"/>
          <w:szCs w:val="18"/>
        </w:rPr>
        <w:tab/>
        <w:t>Drop test and reset door system twice by all means of activation and comply fully with NFPA 80 Section 5.</w:t>
      </w:r>
    </w:p>
    <w:p w:rsidR="00116E95" w:rsidRDefault="00116E95" w:rsidP="00116E95">
      <w:pPr>
        <w:rPr>
          <w:rFonts w:ascii="Arial" w:hAnsi="Arial" w:cs="Arial"/>
          <w:color w:val="00B050"/>
          <w:sz w:val="16"/>
          <w:szCs w:val="16"/>
        </w:rPr>
      </w:pPr>
    </w:p>
    <w:p w:rsidR="00116E95" w:rsidRPr="004E2C6F" w:rsidRDefault="00116E95" w:rsidP="00116E95">
      <w:pPr>
        <w:rPr>
          <w:rFonts w:ascii="Arial" w:hAnsi="Arial" w:cs="Arial"/>
          <w:color w:val="FF0000"/>
          <w:sz w:val="16"/>
          <w:szCs w:val="16"/>
        </w:rPr>
      </w:pPr>
      <w:r w:rsidRPr="004E2C6F">
        <w:rPr>
          <w:rFonts w:ascii="Arial" w:hAnsi="Arial" w:cs="Arial"/>
          <w:color w:val="FF0000"/>
          <w:sz w:val="16"/>
          <w:szCs w:val="16"/>
        </w:rPr>
        <w:t xml:space="preserve">** </w:t>
      </w:r>
      <w:r w:rsidRPr="004E2C6F">
        <w:rPr>
          <w:rFonts w:ascii="Arial" w:hAnsi="Arial" w:cs="Arial"/>
          <w:b/>
          <w:color w:val="FF0000"/>
          <w:sz w:val="16"/>
          <w:szCs w:val="16"/>
        </w:rPr>
        <w:t>NOTE TO SPECIFIER</w:t>
      </w:r>
      <w:r w:rsidRPr="004E2C6F">
        <w:rPr>
          <w:rFonts w:ascii="Arial" w:hAnsi="Arial" w:cs="Arial"/>
          <w:color w:val="FF0000"/>
          <w:sz w:val="16"/>
          <w:szCs w:val="16"/>
        </w:rPr>
        <w:t xml:space="preserve"> ** </w:t>
      </w:r>
      <w:r w:rsidR="002C29A7">
        <w:rPr>
          <w:rFonts w:ascii="Arial" w:hAnsi="Arial" w:cs="Arial"/>
          <w:b/>
          <w:color w:val="FF0000"/>
          <w:sz w:val="16"/>
          <w:szCs w:val="16"/>
        </w:rPr>
        <w:t>For fire doors up to 120</w:t>
      </w:r>
      <w:r w:rsidRPr="004E2C6F">
        <w:rPr>
          <w:rFonts w:ascii="Arial" w:hAnsi="Arial" w:cs="Arial"/>
          <w:b/>
          <w:color w:val="FF0000"/>
          <w:sz w:val="16"/>
          <w:szCs w:val="16"/>
        </w:rPr>
        <w:t xml:space="preserve"> square feet, a tube motor</w:t>
      </w:r>
      <w:r w:rsidRPr="004E2C6F">
        <w:rPr>
          <w:rFonts w:ascii="Arial" w:hAnsi="Arial" w:cs="Arial"/>
          <w:color w:val="FF0000"/>
          <w:sz w:val="16"/>
          <w:szCs w:val="16"/>
        </w:rPr>
        <w:t xml:space="preserve"> is ideal for enhanced aesthetic presentation and includes optional square hoods with endcaps, giving the clean and uncluttered appearance of a soffit. Use for elevations offering limited headroom or backroom while still, providing the convenience of electrical operation with superior fire protection activation, </w:t>
      </w:r>
      <w:r w:rsidR="004E2C6F" w:rsidRPr="004E2C6F">
        <w:rPr>
          <w:rFonts w:ascii="Arial" w:hAnsi="Arial" w:cs="Arial"/>
          <w:color w:val="FF0000"/>
          <w:sz w:val="16"/>
          <w:szCs w:val="16"/>
        </w:rPr>
        <w:t>reset and Auto-Open performance. Use</w:t>
      </w:r>
      <w:r w:rsidRPr="004E2C6F">
        <w:rPr>
          <w:rFonts w:ascii="Arial" w:hAnsi="Arial" w:cs="Arial"/>
          <w:color w:val="FF0000"/>
          <w:sz w:val="16"/>
          <w:szCs w:val="16"/>
        </w:rPr>
        <w:t xml:space="preserve"> for intermediate duty applications not exceeding 10 - 12 cycles per day. </w:t>
      </w:r>
    </w:p>
    <w:p w:rsidR="00116E95" w:rsidRPr="004E2C6F" w:rsidRDefault="00116E95" w:rsidP="00116E95">
      <w:pPr>
        <w:rPr>
          <w:rFonts w:ascii="Arial" w:hAnsi="Arial" w:cs="Arial"/>
          <w:color w:val="FF0000"/>
          <w:sz w:val="18"/>
          <w:szCs w:val="18"/>
        </w:rPr>
      </w:pPr>
    </w:p>
    <w:p w:rsidR="00632FFA" w:rsidRDefault="00632FFA" w:rsidP="00116E95">
      <w:pPr>
        <w:ind w:firstLine="720"/>
        <w:rPr>
          <w:rFonts w:ascii="Arial" w:hAnsi="Arial" w:cs="Arial"/>
          <w:sz w:val="18"/>
          <w:szCs w:val="18"/>
        </w:rPr>
      </w:pPr>
    </w:p>
    <w:p w:rsidR="00116E95" w:rsidRPr="004E2C6F" w:rsidRDefault="00116E95" w:rsidP="00116E95">
      <w:pPr>
        <w:ind w:firstLine="720"/>
        <w:rPr>
          <w:rFonts w:ascii="Arial" w:hAnsi="Arial" w:cs="Arial"/>
          <w:b/>
          <w:sz w:val="18"/>
          <w:szCs w:val="18"/>
        </w:rPr>
      </w:pPr>
      <w:r w:rsidRPr="004E2C6F">
        <w:rPr>
          <w:rFonts w:ascii="Arial" w:hAnsi="Arial" w:cs="Arial"/>
          <w:sz w:val="18"/>
          <w:szCs w:val="18"/>
        </w:rPr>
        <w:t>A.</w:t>
      </w:r>
      <w:r w:rsidRPr="004E2C6F">
        <w:rPr>
          <w:rFonts w:ascii="Arial" w:hAnsi="Arial" w:cs="Arial"/>
          <w:sz w:val="18"/>
          <w:szCs w:val="18"/>
        </w:rPr>
        <w:tab/>
      </w:r>
      <w:r w:rsidRPr="004E2C6F">
        <w:rPr>
          <w:rFonts w:ascii="Arial" w:hAnsi="Arial" w:cs="Arial"/>
          <w:b/>
          <w:sz w:val="18"/>
          <w:szCs w:val="18"/>
        </w:rPr>
        <w:t>AlarmGard Advanced Tube Motor Operation:</w:t>
      </w:r>
    </w:p>
    <w:p w:rsidR="00116E95" w:rsidRPr="004E2C6F" w:rsidRDefault="00116E95" w:rsidP="00116E95">
      <w:pPr>
        <w:ind w:left="2160" w:hanging="720"/>
        <w:rPr>
          <w:rFonts w:ascii="Arial" w:hAnsi="Arial" w:cs="Arial"/>
          <w:sz w:val="18"/>
          <w:szCs w:val="18"/>
        </w:rPr>
      </w:pPr>
      <w:r w:rsidRPr="004E2C6F">
        <w:rPr>
          <w:rFonts w:ascii="Arial" w:hAnsi="Arial" w:cs="Arial"/>
          <w:sz w:val="18"/>
          <w:szCs w:val="18"/>
        </w:rPr>
        <w:t>1.</w:t>
      </w:r>
      <w:r w:rsidRPr="004E2C6F">
        <w:rPr>
          <w:rFonts w:ascii="Arial" w:hAnsi="Arial" w:cs="Arial"/>
          <w:sz w:val="18"/>
          <w:szCs w:val="18"/>
        </w:rPr>
        <w:tab/>
      </w:r>
      <w:r w:rsidRPr="004E2C6F">
        <w:rPr>
          <w:rFonts w:ascii="Arial" w:hAnsi="Arial" w:cs="Arial"/>
          <w:b/>
          <w:sz w:val="18"/>
          <w:szCs w:val="18"/>
        </w:rPr>
        <w:t>AlarmGard Series Electric Tube Motor:</w:t>
      </w:r>
      <w:r w:rsidRPr="004E2C6F">
        <w:rPr>
          <w:rFonts w:ascii="Arial" w:hAnsi="Arial" w:cs="Arial"/>
          <w:sz w:val="18"/>
          <w:szCs w:val="18"/>
        </w:rPr>
        <w:t xml:space="preserve"> UL, cUL listed NEMA 1 enclosure, </w:t>
      </w:r>
      <w:r w:rsidR="00B75A08" w:rsidRPr="00B75A08">
        <w:rPr>
          <w:rFonts w:ascii="Arial" w:hAnsi="Arial" w:cs="Arial"/>
          <w:sz w:val="18"/>
          <w:szCs w:val="18"/>
          <w:highlight w:val="yellow"/>
        </w:rPr>
        <w:t>[</w:t>
      </w:r>
      <w:r w:rsidRPr="00B75A08">
        <w:rPr>
          <w:rFonts w:ascii="Arial" w:hAnsi="Arial" w:cs="Arial"/>
          <w:sz w:val="18"/>
          <w:szCs w:val="18"/>
          <w:highlight w:val="yellow"/>
        </w:rPr>
        <w:t>115v</w:t>
      </w:r>
      <w:r w:rsidR="00B75A08" w:rsidRPr="00B75A08">
        <w:rPr>
          <w:rFonts w:ascii="Arial" w:hAnsi="Arial" w:cs="Arial"/>
          <w:sz w:val="18"/>
          <w:szCs w:val="18"/>
          <w:highlight w:val="yellow"/>
        </w:rPr>
        <w:t>/ 60 Hz</w:t>
      </w:r>
      <w:proofErr w:type="gramStart"/>
      <w:r w:rsidR="00B75A08" w:rsidRPr="00B75A08">
        <w:rPr>
          <w:rFonts w:ascii="Arial" w:hAnsi="Arial" w:cs="Arial"/>
          <w:sz w:val="18"/>
          <w:szCs w:val="18"/>
          <w:highlight w:val="yellow"/>
        </w:rPr>
        <w:t xml:space="preserve">/ </w:t>
      </w:r>
      <w:r w:rsidRPr="00B75A08">
        <w:rPr>
          <w:rFonts w:ascii="Arial" w:hAnsi="Arial" w:cs="Arial"/>
          <w:sz w:val="18"/>
          <w:szCs w:val="18"/>
          <w:highlight w:val="yellow"/>
        </w:rPr>
        <w:t xml:space="preserve"> single</w:t>
      </w:r>
      <w:proofErr w:type="gramEnd"/>
      <w:r w:rsidRPr="00B75A08">
        <w:rPr>
          <w:rFonts w:ascii="Arial" w:hAnsi="Arial" w:cs="Arial"/>
          <w:sz w:val="18"/>
          <w:szCs w:val="18"/>
          <w:highlight w:val="yellow"/>
        </w:rPr>
        <w:t xml:space="preserve"> phase service</w:t>
      </w:r>
      <w:r w:rsidR="00B75A08" w:rsidRPr="00B75A08">
        <w:rPr>
          <w:rFonts w:ascii="Arial" w:hAnsi="Arial" w:cs="Arial"/>
          <w:sz w:val="18"/>
          <w:szCs w:val="18"/>
          <w:highlight w:val="yellow"/>
        </w:rPr>
        <w:t>] [230v/ 50 Hz/ single phase service]</w:t>
      </w:r>
      <w:r w:rsidRPr="004E2C6F">
        <w:rPr>
          <w:rFonts w:ascii="Arial" w:hAnsi="Arial" w:cs="Arial"/>
          <w:sz w:val="18"/>
          <w:szCs w:val="18"/>
        </w:rPr>
        <w:t xml:space="preserve">. Provide a totally enclosed non ventilated motor, removable without affecting the setting of limit switches; thermal overload protection, planetary gear reduction, </w:t>
      </w:r>
      <w:r w:rsidR="001B1E1F">
        <w:rPr>
          <w:rFonts w:ascii="Arial" w:hAnsi="Arial" w:cs="Arial"/>
          <w:sz w:val="18"/>
          <w:szCs w:val="18"/>
        </w:rPr>
        <w:t xml:space="preserve">electronic limit switch required; transformer with 24v secondary output. </w:t>
      </w:r>
      <w:r w:rsidRPr="004E2C6F">
        <w:rPr>
          <w:rFonts w:ascii="Arial" w:hAnsi="Arial" w:cs="Arial"/>
          <w:sz w:val="18"/>
          <w:szCs w:val="18"/>
        </w:rPr>
        <w:t xml:space="preserve"> All internal electrical components are to be prewired to terminal blocks.</w:t>
      </w:r>
    </w:p>
    <w:p w:rsidR="00116E95" w:rsidRPr="004E2C6F" w:rsidRDefault="00116E95" w:rsidP="00116E95">
      <w:pPr>
        <w:ind w:left="2880" w:hanging="720"/>
        <w:rPr>
          <w:rFonts w:ascii="Arial" w:hAnsi="Arial" w:cs="Arial"/>
          <w:sz w:val="18"/>
          <w:szCs w:val="18"/>
        </w:rPr>
      </w:pPr>
      <w:r w:rsidRPr="004E2C6F">
        <w:rPr>
          <w:rFonts w:ascii="Arial" w:hAnsi="Arial" w:cs="Arial"/>
          <w:sz w:val="18"/>
          <w:szCs w:val="18"/>
        </w:rPr>
        <w:t>a.</w:t>
      </w:r>
      <w:r w:rsidRPr="004E2C6F">
        <w:rPr>
          <w:rFonts w:ascii="Arial" w:hAnsi="Arial" w:cs="Arial"/>
          <w:sz w:val="18"/>
          <w:szCs w:val="18"/>
        </w:rPr>
        <w:tab/>
        <w:t>Provide a failsafe</w:t>
      </w:r>
      <w:r w:rsidR="002F4BD6">
        <w:rPr>
          <w:rFonts w:ascii="Arial" w:hAnsi="Arial" w:cs="Arial"/>
          <w:sz w:val="18"/>
          <w:szCs w:val="18"/>
        </w:rPr>
        <w:t xml:space="preserve"> tubular</w:t>
      </w:r>
      <w:r w:rsidRPr="004E2C6F">
        <w:rPr>
          <w:rFonts w:ascii="Arial" w:hAnsi="Arial" w:cs="Arial"/>
          <w:sz w:val="18"/>
          <w:szCs w:val="18"/>
        </w:rPr>
        <w:t xml:space="preserve"> motor operated fire shutter assembly requiring no ancillary or externally mounted release devices, cables, chains, pulleys, reset handles or mechanisms</w:t>
      </w:r>
    </w:p>
    <w:p w:rsidR="00116E95" w:rsidRPr="004E2C6F" w:rsidRDefault="00116E95" w:rsidP="00116E95">
      <w:pPr>
        <w:ind w:left="2880" w:hanging="720"/>
        <w:rPr>
          <w:rFonts w:ascii="Arial" w:hAnsi="Arial" w:cs="Arial"/>
          <w:sz w:val="18"/>
          <w:szCs w:val="18"/>
        </w:rPr>
      </w:pPr>
      <w:r w:rsidRPr="004E2C6F">
        <w:rPr>
          <w:rFonts w:ascii="Arial" w:hAnsi="Arial" w:cs="Arial"/>
          <w:sz w:val="18"/>
          <w:szCs w:val="18"/>
        </w:rPr>
        <w:t>b.</w:t>
      </w:r>
      <w:r w:rsidRPr="004E2C6F">
        <w:rPr>
          <w:rFonts w:ascii="Arial" w:hAnsi="Arial" w:cs="Arial"/>
          <w:sz w:val="18"/>
          <w:szCs w:val="18"/>
        </w:rPr>
        <w:tab/>
        <w:t>Provide an internal electrical failsafe release device that requires no additional wiring, external cables or mounting locations</w:t>
      </w:r>
    </w:p>
    <w:p w:rsidR="00116E95" w:rsidRPr="004E2C6F" w:rsidRDefault="00116E95" w:rsidP="00116E95">
      <w:pPr>
        <w:ind w:left="2880" w:hanging="720"/>
        <w:rPr>
          <w:rFonts w:ascii="Arial" w:hAnsi="Arial" w:cs="Arial"/>
          <w:sz w:val="18"/>
          <w:szCs w:val="18"/>
        </w:rPr>
      </w:pPr>
      <w:r w:rsidRPr="004E2C6F">
        <w:rPr>
          <w:rFonts w:ascii="Arial" w:hAnsi="Arial" w:cs="Arial"/>
          <w:sz w:val="18"/>
          <w:szCs w:val="18"/>
        </w:rPr>
        <w:t>c.</w:t>
      </w:r>
      <w:r w:rsidRPr="004E2C6F">
        <w:rPr>
          <w:rFonts w:ascii="Arial" w:hAnsi="Arial" w:cs="Arial"/>
          <w:sz w:val="18"/>
          <w:szCs w:val="18"/>
        </w:rPr>
        <w:tab/>
        <w:t>Provide an internal solenoid brake mechanism to hold the door at any position during normal door operation</w:t>
      </w:r>
    </w:p>
    <w:p w:rsidR="00116E95" w:rsidRDefault="00116E95" w:rsidP="00116E95">
      <w:pPr>
        <w:ind w:left="2880" w:hanging="720"/>
        <w:rPr>
          <w:rFonts w:ascii="Arial" w:hAnsi="Arial" w:cs="Arial"/>
          <w:sz w:val="18"/>
          <w:szCs w:val="18"/>
        </w:rPr>
      </w:pPr>
      <w:r w:rsidRPr="004E2C6F">
        <w:rPr>
          <w:rFonts w:ascii="Arial" w:hAnsi="Arial" w:cs="Arial"/>
          <w:sz w:val="18"/>
          <w:szCs w:val="18"/>
        </w:rPr>
        <w:t>d.</w:t>
      </w:r>
      <w:r w:rsidRPr="004E2C6F">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2F4BD6" w:rsidRPr="002F4BD6" w:rsidRDefault="008B4823" w:rsidP="00116E95">
      <w:pPr>
        <w:ind w:left="2880" w:hanging="720"/>
        <w:rPr>
          <w:rFonts w:ascii="Arial" w:hAnsi="Arial" w:cs="Arial"/>
          <w:color w:val="FF0000"/>
          <w:sz w:val="18"/>
          <w:szCs w:val="18"/>
        </w:rPr>
      </w:pPr>
      <w:r>
        <w:rPr>
          <w:rFonts w:ascii="Arial" w:hAnsi="Arial" w:cs="Arial"/>
          <w:sz w:val="18"/>
          <w:szCs w:val="18"/>
        </w:rPr>
        <w:lastRenderedPageBreak/>
        <w:t>e.</w:t>
      </w:r>
      <w:r w:rsidR="002F4BD6">
        <w:rPr>
          <w:rFonts w:ascii="Arial" w:hAnsi="Arial" w:cs="Arial"/>
          <w:sz w:val="18"/>
          <w:szCs w:val="18"/>
        </w:rPr>
        <w:tab/>
      </w:r>
      <w:r w:rsidR="002F4BD6" w:rsidRPr="008B4823">
        <w:rPr>
          <w:rFonts w:ascii="Arial" w:hAnsi="Arial" w:cs="Arial"/>
          <w:sz w:val="18"/>
          <w:szCs w:val="18"/>
        </w:rPr>
        <w:t xml:space="preserve">Electrically activate door system automatic closure by </w:t>
      </w:r>
      <w:r w:rsidR="002F4BD6" w:rsidRPr="008B4823">
        <w:rPr>
          <w:rFonts w:ascii="Arial" w:hAnsi="Arial" w:cs="Arial"/>
          <w:sz w:val="18"/>
          <w:szCs w:val="18"/>
          <w:highlight w:val="yellow"/>
        </w:rPr>
        <w:t>[notification from central alarm system] [notification from local detectors]</w:t>
      </w:r>
      <w:r w:rsidR="002F4BD6" w:rsidRPr="008B4823">
        <w:rPr>
          <w:rFonts w:ascii="Arial" w:hAnsi="Arial" w:cs="Arial"/>
          <w:sz w:val="18"/>
          <w:szCs w:val="18"/>
        </w:rPr>
        <w:t xml:space="preserve"> or </w:t>
      </w:r>
      <w:r w:rsidR="002F4BD6" w:rsidRPr="008B4823">
        <w:rPr>
          <w:rFonts w:ascii="Arial" w:hAnsi="Arial" w:cs="Arial"/>
          <w:sz w:val="18"/>
          <w:szCs w:val="18"/>
          <w:highlight w:val="yellow"/>
        </w:rPr>
        <w:t>[power outage] [power outage exceeding 6 hours with controller mounted battery backup system]</w:t>
      </w:r>
      <w:r w:rsidR="002F4BD6" w:rsidRPr="008B4823">
        <w:rPr>
          <w:rFonts w:ascii="Arial" w:hAnsi="Arial" w:cs="Arial"/>
          <w:sz w:val="18"/>
          <w:szCs w:val="18"/>
        </w:rPr>
        <w:t>.</w:t>
      </w:r>
    </w:p>
    <w:p w:rsidR="00116E95" w:rsidRPr="004E2C6F" w:rsidRDefault="008B4823" w:rsidP="00116E95">
      <w:pPr>
        <w:ind w:left="2160"/>
        <w:rPr>
          <w:rFonts w:ascii="Arial" w:hAnsi="Arial" w:cs="Arial"/>
          <w:sz w:val="18"/>
          <w:szCs w:val="18"/>
        </w:rPr>
      </w:pPr>
      <w:r>
        <w:rPr>
          <w:rFonts w:ascii="Arial" w:hAnsi="Arial" w:cs="Arial"/>
          <w:sz w:val="18"/>
          <w:szCs w:val="18"/>
        </w:rPr>
        <w:t>f</w:t>
      </w:r>
      <w:r w:rsidR="00116E95" w:rsidRPr="004E2C6F">
        <w:rPr>
          <w:rFonts w:ascii="Arial" w:hAnsi="Arial" w:cs="Arial"/>
          <w:sz w:val="18"/>
          <w:szCs w:val="18"/>
        </w:rPr>
        <w:t>.</w:t>
      </w:r>
      <w:r w:rsidR="00116E95" w:rsidRPr="004E2C6F">
        <w:rPr>
          <w:rFonts w:ascii="Arial" w:hAnsi="Arial" w:cs="Arial"/>
          <w:sz w:val="18"/>
          <w:szCs w:val="18"/>
        </w:rPr>
        <w:tab/>
        <w:t xml:space="preserve">Maintain automatic closure speed at not more than 12” (229 mm) per second. </w:t>
      </w:r>
    </w:p>
    <w:p w:rsidR="00116E95" w:rsidRPr="004E2C6F" w:rsidRDefault="008B4823" w:rsidP="00116E95">
      <w:pPr>
        <w:ind w:left="2880" w:hanging="720"/>
        <w:rPr>
          <w:rFonts w:ascii="Arial" w:hAnsi="Arial" w:cs="Arial"/>
          <w:sz w:val="18"/>
          <w:szCs w:val="18"/>
        </w:rPr>
      </w:pPr>
      <w:r>
        <w:rPr>
          <w:rFonts w:ascii="Arial" w:hAnsi="Arial" w:cs="Arial"/>
          <w:sz w:val="18"/>
          <w:szCs w:val="18"/>
        </w:rPr>
        <w:t>g</w:t>
      </w:r>
      <w:r w:rsidR="00116E95" w:rsidRPr="004E2C6F">
        <w:rPr>
          <w:rFonts w:ascii="Arial" w:hAnsi="Arial" w:cs="Arial"/>
          <w:sz w:val="18"/>
          <w:szCs w:val="18"/>
        </w:rPr>
        <w:t>.</w:t>
      </w:r>
      <w:r w:rsidR="00116E95" w:rsidRPr="004E2C6F">
        <w:rPr>
          <w:rFonts w:ascii="Arial" w:hAnsi="Arial" w:cs="Arial"/>
          <w:sz w:val="18"/>
          <w:szCs w:val="18"/>
        </w:rPr>
        <w:tab/>
        <w:t>Enable safety edge function during alarm gravity closing while power is present. Enable door to rest upon obstruction following this sequence.</w:t>
      </w:r>
    </w:p>
    <w:p w:rsidR="00116E95" w:rsidRDefault="008B4823" w:rsidP="00116E95">
      <w:pPr>
        <w:ind w:left="2880" w:hanging="720"/>
        <w:rPr>
          <w:rFonts w:ascii="Arial" w:hAnsi="Arial" w:cs="Arial"/>
          <w:sz w:val="18"/>
          <w:szCs w:val="18"/>
        </w:rPr>
      </w:pPr>
      <w:r>
        <w:rPr>
          <w:rFonts w:ascii="Arial" w:hAnsi="Arial" w:cs="Arial"/>
          <w:sz w:val="18"/>
          <w:szCs w:val="18"/>
        </w:rPr>
        <w:t>h</w:t>
      </w:r>
      <w:r w:rsidR="00116E95" w:rsidRPr="004E2C6F">
        <w:rPr>
          <w:rFonts w:ascii="Arial" w:hAnsi="Arial" w:cs="Arial"/>
          <w:sz w:val="18"/>
          <w:szCs w:val="18"/>
        </w:rPr>
        <w:t>.</w:t>
      </w:r>
      <w:r w:rsidR="00116E95" w:rsidRPr="004E2C6F">
        <w:rPr>
          <w:rFonts w:ascii="Arial" w:hAnsi="Arial" w:cs="Arial"/>
          <w:sz w:val="18"/>
          <w:szCs w:val="18"/>
        </w:rPr>
        <w:tab/>
        <w:t>Electrically reset internal failsafe release device and door operating system upon restoration of electrical power and upon clearing of the alarm signal without requiring human supervision</w:t>
      </w:r>
    </w:p>
    <w:p w:rsidR="002F4BD6" w:rsidRPr="008B4823" w:rsidRDefault="008B4823" w:rsidP="00116E95">
      <w:pPr>
        <w:ind w:left="2880" w:hanging="720"/>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r w:rsidR="002F4BD6">
        <w:rPr>
          <w:rFonts w:ascii="Arial" w:hAnsi="Arial" w:cs="Arial"/>
          <w:sz w:val="18"/>
          <w:szCs w:val="18"/>
        </w:rPr>
        <w:tab/>
      </w:r>
      <w:r w:rsidR="002F4BD6" w:rsidRPr="004C3EDF">
        <w:rPr>
          <w:rFonts w:ascii="Arial" w:hAnsi="Arial" w:cs="Arial"/>
          <w:sz w:val="18"/>
          <w:szCs w:val="18"/>
        </w:rPr>
        <w:t>Provide selectable ability for the door system to automatically self-cycle to the fully open position following automatic reset without requiring human supervision</w:t>
      </w:r>
    </w:p>
    <w:p w:rsidR="00116E95" w:rsidRPr="004E2C6F" w:rsidRDefault="008B4823" w:rsidP="00116E95">
      <w:pPr>
        <w:ind w:left="2880" w:hanging="720"/>
        <w:rPr>
          <w:rFonts w:ascii="Arial" w:hAnsi="Arial" w:cs="Arial"/>
          <w:sz w:val="18"/>
          <w:szCs w:val="18"/>
        </w:rPr>
      </w:pPr>
      <w:r>
        <w:rPr>
          <w:rFonts w:ascii="Arial" w:hAnsi="Arial" w:cs="Arial"/>
          <w:sz w:val="18"/>
          <w:szCs w:val="18"/>
        </w:rPr>
        <w:t>j</w:t>
      </w:r>
      <w:r w:rsidR="00116E95" w:rsidRPr="004E2C6F">
        <w:rPr>
          <w:rFonts w:ascii="Arial" w:hAnsi="Arial" w:cs="Arial"/>
          <w:sz w:val="18"/>
          <w:szCs w:val="18"/>
        </w:rPr>
        <w:t>.</w:t>
      </w:r>
      <w:r w:rsidR="00116E95" w:rsidRPr="004E2C6F">
        <w:rPr>
          <w:rFonts w:ascii="Arial" w:hAnsi="Arial" w:cs="Arial"/>
          <w:sz w:val="18"/>
          <w:szCs w:val="18"/>
        </w:rPr>
        <w:tab/>
        <w:t>Ensure that manual resetting of spring tension, release devices, linkages or mechanical dropouts will not be required</w:t>
      </w:r>
    </w:p>
    <w:p w:rsidR="00116E95" w:rsidRPr="004E2C6F" w:rsidRDefault="008B4823" w:rsidP="00116E95">
      <w:pPr>
        <w:ind w:left="2880" w:hanging="720"/>
        <w:rPr>
          <w:rFonts w:ascii="Arial" w:hAnsi="Arial" w:cs="Arial"/>
          <w:sz w:val="18"/>
          <w:szCs w:val="18"/>
        </w:rPr>
      </w:pPr>
      <w:r>
        <w:rPr>
          <w:rFonts w:ascii="Arial" w:hAnsi="Arial" w:cs="Arial"/>
          <w:sz w:val="18"/>
          <w:szCs w:val="18"/>
        </w:rPr>
        <w:t>k</w:t>
      </w:r>
      <w:r w:rsidR="00116E95" w:rsidRPr="004E2C6F">
        <w:rPr>
          <w:rFonts w:ascii="Arial" w:hAnsi="Arial" w:cs="Arial"/>
          <w:sz w:val="18"/>
          <w:szCs w:val="18"/>
        </w:rPr>
        <w:t>.</w:t>
      </w:r>
      <w:r w:rsidR="00116E95" w:rsidRPr="004E2C6F">
        <w:rPr>
          <w:rFonts w:ascii="Arial" w:hAnsi="Arial" w:cs="Arial"/>
          <w:sz w:val="18"/>
          <w:szCs w:val="18"/>
        </w:rPr>
        <w:tab/>
        <w:t>Notify electrical contractor to mount control station(s) and supply the appropriate disconnect switch, all conduit and wiring per the door system wiring instructions</w:t>
      </w:r>
    </w:p>
    <w:p w:rsidR="00116E95" w:rsidRDefault="008B4823" w:rsidP="00116E95">
      <w:pPr>
        <w:ind w:left="2880" w:hanging="720"/>
        <w:rPr>
          <w:rFonts w:ascii="Arial" w:hAnsi="Arial" w:cs="Arial"/>
          <w:sz w:val="18"/>
          <w:szCs w:val="18"/>
        </w:rPr>
      </w:pPr>
      <w:r>
        <w:rPr>
          <w:rFonts w:ascii="Arial" w:hAnsi="Arial" w:cs="Arial"/>
          <w:sz w:val="18"/>
          <w:szCs w:val="18"/>
        </w:rPr>
        <w:t>l</w:t>
      </w:r>
      <w:r w:rsidR="00116E95" w:rsidRPr="004E2C6F">
        <w:rPr>
          <w:rFonts w:ascii="Arial" w:hAnsi="Arial" w:cs="Arial"/>
          <w:sz w:val="18"/>
          <w:szCs w:val="18"/>
        </w:rPr>
        <w:t>.</w:t>
      </w:r>
      <w:r w:rsidR="00116E95" w:rsidRPr="004E2C6F">
        <w:rPr>
          <w:rFonts w:ascii="Arial" w:hAnsi="Arial" w:cs="Arial"/>
          <w:sz w:val="18"/>
          <w:szCs w:val="18"/>
        </w:rPr>
        <w:tab/>
        <w:t>Drop test and reset door system twice by all means of activation and comply fully with NFPA 80 Section 5</w:t>
      </w:r>
    </w:p>
    <w:p w:rsidR="00262B1B" w:rsidRDefault="00262B1B" w:rsidP="00116E95">
      <w:pPr>
        <w:ind w:left="2880" w:hanging="720"/>
        <w:rPr>
          <w:rFonts w:ascii="Arial" w:hAnsi="Arial" w:cs="Arial"/>
          <w:sz w:val="18"/>
          <w:szCs w:val="18"/>
        </w:rPr>
      </w:pPr>
    </w:p>
    <w:p w:rsidR="00262B1B" w:rsidRPr="0085241A" w:rsidRDefault="00262B1B" w:rsidP="00262B1B">
      <w:pPr>
        <w:rPr>
          <w:rFonts w:ascii="Arial" w:hAnsi="Arial" w:cs="Arial"/>
          <w:b/>
          <w:color w:val="1F497D" w:themeColor="text2"/>
          <w:sz w:val="16"/>
          <w:szCs w:val="16"/>
        </w:rPr>
      </w:pPr>
      <w:r w:rsidRPr="0085241A">
        <w:rPr>
          <w:rFonts w:ascii="Arial" w:hAnsi="Arial" w:cs="Arial"/>
          <w:b/>
          <w:sz w:val="18"/>
          <w:szCs w:val="18"/>
        </w:rPr>
        <w:t xml:space="preserve">Motor - </w:t>
      </w:r>
      <w:proofErr w:type="spellStart"/>
      <w:r w:rsidRPr="0085241A">
        <w:rPr>
          <w:rFonts w:ascii="Arial" w:hAnsi="Arial" w:cs="Arial"/>
          <w:b/>
          <w:sz w:val="18"/>
          <w:szCs w:val="18"/>
        </w:rPr>
        <w:t>AlarmGard</w:t>
      </w:r>
      <w:proofErr w:type="spellEnd"/>
      <w:r w:rsidRPr="0085241A">
        <w:rPr>
          <w:rFonts w:ascii="Arial" w:hAnsi="Arial" w:cs="Arial"/>
          <w:b/>
          <w:sz w:val="18"/>
          <w:szCs w:val="18"/>
        </w:rPr>
        <w:t xml:space="preserve"> NEMA 7/9 Advanced Fire Door Motor Operation</w:t>
      </w:r>
      <w:r>
        <w:rPr>
          <w:rFonts w:ascii="Arial" w:hAnsi="Arial" w:cs="Arial"/>
          <w:b/>
          <w:sz w:val="18"/>
          <w:szCs w:val="18"/>
        </w:rPr>
        <w:t xml:space="preserve"> – Model FSN79</w:t>
      </w:r>
      <w:r w:rsidRPr="0085241A">
        <w:rPr>
          <w:rFonts w:ascii="Arial" w:hAnsi="Arial" w:cs="Arial"/>
          <w:b/>
          <w:sz w:val="18"/>
          <w:szCs w:val="18"/>
        </w:rPr>
        <w:t>:</w:t>
      </w:r>
      <w:r w:rsidRPr="0085241A">
        <w:rPr>
          <w:rFonts w:ascii="Arial" w:hAnsi="Arial" w:cs="Arial"/>
          <w:sz w:val="18"/>
          <w:szCs w:val="18"/>
        </w:rPr>
        <w:t xml:space="preserve"> </w:t>
      </w:r>
    </w:p>
    <w:p w:rsidR="00262B1B" w:rsidRPr="0085241A" w:rsidRDefault="00262B1B" w:rsidP="00262B1B">
      <w:pPr>
        <w:pStyle w:val="ListParagraph"/>
        <w:numPr>
          <w:ilvl w:val="0"/>
          <w:numId w:val="4"/>
        </w:numPr>
        <w:rPr>
          <w:rFonts w:ascii="Arial" w:hAnsi="Arial" w:cs="Arial"/>
          <w:sz w:val="18"/>
          <w:szCs w:val="18"/>
        </w:rPr>
      </w:pPr>
      <w:r w:rsidRPr="0085241A">
        <w:rPr>
          <w:rFonts w:ascii="Arial" w:hAnsi="Arial" w:cs="Arial"/>
          <w:sz w:val="18"/>
          <w:szCs w:val="18"/>
        </w:rPr>
        <w:t>UL Listed NEMA 7/9 explosion proof &amp; Dust-Ignition Proof (UL1203) rated</w:t>
      </w:r>
    </w:p>
    <w:p w:rsidR="00262B1B" w:rsidRDefault="00262B1B" w:rsidP="00262B1B">
      <w:pPr>
        <w:pStyle w:val="ListParagraph"/>
        <w:numPr>
          <w:ilvl w:val="0"/>
          <w:numId w:val="4"/>
        </w:numPr>
        <w:contextualSpacing/>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rsidR="00262B1B" w:rsidRDefault="00262B1B" w:rsidP="00262B1B">
      <w:pPr>
        <w:pStyle w:val="ListParagraph"/>
        <w:numPr>
          <w:ilvl w:val="0"/>
          <w:numId w:val="4"/>
        </w:numPr>
        <w:contextualSpacing/>
        <w:rPr>
          <w:rFonts w:ascii="Arial" w:hAnsi="Arial" w:cs="Arial"/>
          <w:sz w:val="18"/>
          <w:szCs w:val="18"/>
        </w:rPr>
      </w:pPr>
      <w:r>
        <w:rPr>
          <w:rFonts w:ascii="Arial" w:hAnsi="Arial" w:cs="Arial"/>
          <w:sz w:val="18"/>
          <w:szCs w:val="18"/>
        </w:rPr>
        <w:t>Rated for explosion proof classifications:</w:t>
      </w:r>
    </w:p>
    <w:p w:rsidR="00262B1B" w:rsidRDefault="00262B1B" w:rsidP="00262B1B">
      <w:pPr>
        <w:pStyle w:val="ListParagraph"/>
        <w:numPr>
          <w:ilvl w:val="1"/>
          <w:numId w:val="4"/>
        </w:numPr>
        <w:contextualSpacing/>
        <w:rPr>
          <w:rFonts w:ascii="Arial" w:hAnsi="Arial" w:cs="Arial"/>
          <w:sz w:val="18"/>
          <w:szCs w:val="18"/>
        </w:rPr>
      </w:pPr>
      <w:r>
        <w:rPr>
          <w:rFonts w:ascii="Arial" w:hAnsi="Arial" w:cs="Arial"/>
          <w:sz w:val="18"/>
          <w:szCs w:val="18"/>
        </w:rPr>
        <w:t>Class I, Division 1, Groups C &amp; D</w:t>
      </w:r>
    </w:p>
    <w:p w:rsidR="00262B1B" w:rsidRDefault="00262B1B" w:rsidP="00262B1B">
      <w:pPr>
        <w:pStyle w:val="ListParagraph"/>
        <w:numPr>
          <w:ilvl w:val="1"/>
          <w:numId w:val="4"/>
        </w:numPr>
        <w:contextualSpacing/>
        <w:rPr>
          <w:rFonts w:ascii="Arial" w:hAnsi="Arial" w:cs="Arial"/>
          <w:sz w:val="18"/>
          <w:szCs w:val="18"/>
        </w:rPr>
      </w:pPr>
      <w:r>
        <w:rPr>
          <w:rFonts w:ascii="Arial" w:hAnsi="Arial" w:cs="Arial"/>
          <w:sz w:val="18"/>
          <w:szCs w:val="18"/>
        </w:rPr>
        <w:t>Class II, Division 1, Groups E, F, &amp; G</w:t>
      </w:r>
    </w:p>
    <w:p w:rsidR="00262B1B" w:rsidRDefault="00262B1B" w:rsidP="00262B1B">
      <w:pPr>
        <w:pStyle w:val="ListParagraph"/>
        <w:numPr>
          <w:ilvl w:val="0"/>
          <w:numId w:val="4"/>
        </w:numPr>
        <w:contextualSpacing/>
        <w:rPr>
          <w:rFonts w:ascii="Arial" w:hAnsi="Arial" w:cs="Arial"/>
          <w:sz w:val="18"/>
          <w:szCs w:val="18"/>
        </w:rPr>
      </w:pPr>
      <w:r>
        <w:rPr>
          <w:rFonts w:ascii="Arial" w:hAnsi="Arial" w:cs="Arial"/>
          <w:sz w:val="18"/>
          <w:szCs w:val="18"/>
        </w:rPr>
        <w:t>Only operators UL 325 listed are permitted</w:t>
      </w:r>
    </w:p>
    <w:p w:rsidR="00262B1B" w:rsidRDefault="00262B1B" w:rsidP="00262B1B">
      <w:pPr>
        <w:pStyle w:val="ListParagraph"/>
        <w:numPr>
          <w:ilvl w:val="0"/>
          <w:numId w:val="4"/>
        </w:numPr>
        <w:contextualSpacing/>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rsidR="00262B1B" w:rsidRDefault="00262B1B" w:rsidP="00262B1B">
      <w:pPr>
        <w:pStyle w:val="ListParagraph"/>
        <w:numPr>
          <w:ilvl w:val="0"/>
          <w:numId w:val="4"/>
        </w:numPr>
        <w:contextualSpacing/>
        <w:rPr>
          <w:rFonts w:ascii="Arial" w:hAnsi="Arial" w:cs="Arial"/>
          <w:sz w:val="18"/>
          <w:szCs w:val="18"/>
        </w:rPr>
      </w:pPr>
      <w:r>
        <w:rPr>
          <w:rFonts w:ascii="Arial" w:hAnsi="Arial" w:cs="Arial"/>
          <w:sz w:val="18"/>
          <w:szCs w:val="18"/>
        </w:rPr>
        <w:t>Integrated explosion-proof control box with motor and control circuits pre-wired to the control box</w:t>
      </w:r>
    </w:p>
    <w:p w:rsidR="00262B1B" w:rsidRDefault="00262B1B" w:rsidP="00262B1B">
      <w:pPr>
        <w:pStyle w:val="ListParagraph"/>
        <w:numPr>
          <w:ilvl w:val="0"/>
          <w:numId w:val="4"/>
        </w:numPr>
        <w:contextualSpacing/>
        <w:rPr>
          <w:rFonts w:ascii="Arial" w:hAnsi="Arial" w:cs="Arial"/>
          <w:sz w:val="18"/>
          <w:szCs w:val="18"/>
        </w:rPr>
      </w:pPr>
      <w:r>
        <w:rPr>
          <w:rFonts w:ascii="Arial" w:hAnsi="Arial" w:cs="Arial"/>
          <w:sz w:val="18"/>
          <w:szCs w:val="18"/>
        </w:rPr>
        <w:t>Dual isolated circuit design is required</w:t>
      </w:r>
    </w:p>
    <w:p w:rsidR="00262B1B" w:rsidRDefault="00262B1B" w:rsidP="00262B1B">
      <w:pPr>
        <w:pStyle w:val="ListParagraph"/>
        <w:numPr>
          <w:ilvl w:val="0"/>
          <w:numId w:val="4"/>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Phase.</w:t>
      </w:r>
    </w:p>
    <w:p w:rsidR="00262B1B" w:rsidRDefault="00262B1B" w:rsidP="00262B1B">
      <w:pPr>
        <w:pStyle w:val="ListParagraph"/>
        <w:numPr>
          <w:ilvl w:val="0"/>
          <w:numId w:val="4"/>
        </w:numPr>
        <w:contextualSpacing/>
        <w:rPr>
          <w:rFonts w:ascii="Arial" w:hAnsi="Arial" w:cs="Arial"/>
          <w:sz w:val="18"/>
          <w:szCs w:val="18"/>
        </w:rPr>
      </w:pPr>
      <w:r>
        <w:rPr>
          <w:rFonts w:ascii="Arial" w:hAnsi="Arial" w:cs="Arial"/>
          <w:sz w:val="18"/>
          <w:szCs w:val="18"/>
        </w:rPr>
        <w:t>T</w:t>
      </w:r>
      <w:r w:rsidRPr="009737F7">
        <w:rPr>
          <w:rFonts w:ascii="Arial" w:hAnsi="Arial" w:cs="Arial"/>
          <w:sz w:val="18"/>
          <w:szCs w:val="18"/>
        </w:rPr>
        <w:t>hermal overload protection, planetary gear reduction, adjustable rotary limit switch mechanism and a transformer with 24v secondary output. All internal electrical components are to be prewired to terminal blocks.</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Provide a failsafe motor operated door assembly requiring no ancillary or externally mounted release devices, cables, chains, pulleys, reset handles or mechanisms</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Provide an internal electrical failsafe release device that requires no additional wiring, external cables or mounting locations.</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Provide an internal solenoid brake mechanism to hold the door at any positio</w:t>
      </w:r>
      <w:r>
        <w:rPr>
          <w:rFonts w:ascii="Arial" w:hAnsi="Arial" w:cs="Arial"/>
          <w:sz w:val="18"/>
          <w:szCs w:val="18"/>
        </w:rPr>
        <w:t>n during normal door operation.</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Provide logic for </w:t>
      </w:r>
      <w:r w:rsidRPr="00B5678F">
        <w:rPr>
          <w:rFonts w:ascii="Arial" w:hAnsi="Arial" w:cs="Arial"/>
          <w:sz w:val="18"/>
          <w:szCs w:val="18"/>
          <w:highlight w:val="yellow"/>
        </w:rPr>
        <w:t>[1] [2] [3]</w:t>
      </w:r>
      <w:r w:rsidRPr="00B5678F">
        <w:rPr>
          <w:rFonts w:ascii="Arial" w:hAnsi="Arial" w:cs="Arial"/>
          <w:sz w:val="18"/>
          <w:szCs w:val="18"/>
        </w:rPr>
        <w:t xml:space="preserve"> fully monitored safety reversing devices such that the failure of any single monitored device will cause the motor operator to automatically rever</w:t>
      </w:r>
      <w:r>
        <w:rPr>
          <w:rFonts w:ascii="Arial" w:hAnsi="Arial" w:cs="Arial"/>
          <w:sz w:val="18"/>
          <w:szCs w:val="18"/>
        </w:rPr>
        <w:t>t to constant pressure to close.</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Electrically activate door system automatic closure by </w:t>
      </w:r>
      <w:r w:rsidRPr="00B5678F">
        <w:rPr>
          <w:rFonts w:ascii="Arial" w:hAnsi="Arial" w:cs="Arial"/>
          <w:sz w:val="18"/>
          <w:szCs w:val="18"/>
          <w:highlight w:val="yellow"/>
        </w:rPr>
        <w:t>[notification from central alarm system] [notification from local detectors]</w:t>
      </w:r>
      <w:r w:rsidRPr="00B5678F">
        <w:rPr>
          <w:rFonts w:ascii="Arial" w:hAnsi="Arial" w:cs="Arial"/>
          <w:sz w:val="18"/>
          <w:szCs w:val="18"/>
        </w:rPr>
        <w:t xml:space="preserve"> or </w:t>
      </w:r>
      <w:r w:rsidRPr="00B5678F">
        <w:rPr>
          <w:rFonts w:ascii="Arial" w:hAnsi="Arial" w:cs="Arial"/>
          <w:sz w:val="18"/>
          <w:szCs w:val="18"/>
          <w:highlight w:val="yellow"/>
        </w:rPr>
        <w:t>[power outage] [power outage exceeding 6 hours with R-BBU battery backup system]</w:t>
      </w:r>
      <w:r w:rsidRPr="00B5678F">
        <w:rPr>
          <w:rFonts w:ascii="Arial" w:hAnsi="Arial" w:cs="Arial"/>
          <w:sz w:val="18"/>
          <w:szCs w:val="18"/>
        </w:rPr>
        <w:t xml:space="preserve">. </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Provide an automatic alarm closure selectable time delay of zero or ten seconds.</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Control automatic closure speed with an internal, totally enclosed, variable rate centrifugal governor without the use of electrical pulsation, constant rate viscosity, oscillation type or other exposed governing devices.</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Maintain automatic closure speed at not more than 9” (229 mm) per second. </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Enable safety edge function during </w:t>
      </w:r>
      <w:proofErr w:type="gramStart"/>
      <w:r w:rsidRPr="00B5678F">
        <w:rPr>
          <w:rFonts w:ascii="Arial" w:hAnsi="Arial" w:cs="Arial"/>
          <w:sz w:val="18"/>
          <w:szCs w:val="18"/>
        </w:rPr>
        <w:t>alarm  closing</w:t>
      </w:r>
      <w:proofErr w:type="gramEnd"/>
      <w:r w:rsidRPr="00B5678F">
        <w:rPr>
          <w:rFonts w:ascii="Arial" w:hAnsi="Arial" w:cs="Arial"/>
          <w:sz w:val="18"/>
          <w:szCs w:val="18"/>
        </w:rPr>
        <w:t xml:space="preserve"> while power is present for </w:t>
      </w:r>
      <w:r w:rsidRPr="00B5678F">
        <w:rPr>
          <w:rFonts w:ascii="Arial" w:hAnsi="Arial" w:cs="Arial"/>
          <w:sz w:val="18"/>
          <w:szCs w:val="18"/>
          <w:highlight w:val="yellow"/>
        </w:rPr>
        <w:t>[0] [1] [3]</w:t>
      </w:r>
      <w:r w:rsidRPr="00B5678F">
        <w:rPr>
          <w:rFonts w:ascii="Arial" w:hAnsi="Arial" w:cs="Arial"/>
          <w:sz w:val="18"/>
          <w:szCs w:val="18"/>
        </w:rPr>
        <w:t xml:space="preserve"> cycle</w:t>
      </w:r>
      <w:r w:rsidRPr="00B5678F">
        <w:rPr>
          <w:rFonts w:ascii="Arial" w:hAnsi="Arial" w:cs="Arial"/>
          <w:sz w:val="18"/>
          <w:szCs w:val="18"/>
          <w:highlight w:val="yellow"/>
        </w:rPr>
        <w:t>[s]</w:t>
      </w:r>
      <w:r w:rsidRPr="00B5678F">
        <w:rPr>
          <w:rFonts w:ascii="Arial" w:hAnsi="Arial" w:cs="Arial"/>
          <w:sz w:val="18"/>
          <w:szCs w:val="18"/>
        </w:rPr>
        <w:t>. Enable door to rest upon obstruction following this sequence.</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Electrically reset internal failsafe release device and door operating system upon restoration of electrical power and upon clearing of the alarm signal without requiring human interaction.</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Provide selectable ability for the door system to automatically self-cycle to the fully open position following automatic reset without requiring human interaction. </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Provide an integral, non-resettable cycle counter.</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Ensure that manual resetting of spring tension, release devices, linkages or mechanical dropouts will not be required.</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Provide minimum #50 roller chain for drive connection from motor drive assembly to the door drive shaft.</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Install system only with manufacturer supplied or specified fasteners.</w:t>
      </w:r>
    </w:p>
    <w:p w:rsidR="00262B1B" w:rsidRDefault="00262B1B" w:rsidP="00262B1B">
      <w:pPr>
        <w:pStyle w:val="ListParagraph"/>
        <w:numPr>
          <w:ilvl w:val="0"/>
          <w:numId w:val="4"/>
        </w:numPr>
        <w:contextualSpacing/>
        <w:rPr>
          <w:rFonts w:ascii="Arial" w:hAnsi="Arial" w:cs="Arial"/>
          <w:sz w:val="18"/>
          <w:szCs w:val="18"/>
        </w:rPr>
      </w:pPr>
      <w:r w:rsidRPr="00B5678F">
        <w:rPr>
          <w:rFonts w:ascii="Arial" w:hAnsi="Arial" w:cs="Arial"/>
          <w:sz w:val="18"/>
          <w:szCs w:val="18"/>
        </w:rPr>
        <w:t>Notify electrical contractor to mount control station(s) and supply the appropriate disconnect switch, all conduit and wiring per the door system wiring instructions.</w:t>
      </w:r>
    </w:p>
    <w:p w:rsidR="00262B1B" w:rsidRPr="004E2C6F" w:rsidRDefault="00262B1B" w:rsidP="00262B1B">
      <w:pPr>
        <w:rPr>
          <w:rFonts w:ascii="Arial" w:hAnsi="Arial" w:cs="Arial"/>
          <w:sz w:val="18"/>
          <w:szCs w:val="18"/>
        </w:rPr>
      </w:pPr>
    </w:p>
    <w:p w:rsidR="009737F7" w:rsidRPr="00CA2662" w:rsidRDefault="009737F7" w:rsidP="009737F7">
      <w:pPr>
        <w:rPr>
          <w:rFonts w:ascii="Arial" w:hAnsi="Arial" w:cs="Arial"/>
          <w:color w:val="C00000"/>
          <w:sz w:val="16"/>
          <w:szCs w:val="16"/>
        </w:rPr>
      </w:pPr>
    </w:p>
    <w:p w:rsidR="009737F7"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w:t>
      </w:r>
      <w:r w:rsidRPr="00CA2662">
        <w:rPr>
          <w:rFonts w:ascii="Arial" w:hAnsi="Arial" w:cs="Arial"/>
          <w:b/>
          <w:color w:val="C00000"/>
          <w:sz w:val="16"/>
          <w:szCs w:val="16"/>
        </w:rPr>
        <w:t>Select the FireGard fire door motor operator system</w:t>
      </w:r>
      <w:r w:rsidRPr="00CA2662">
        <w:rPr>
          <w:rFonts w:ascii="Arial" w:hAnsi="Arial" w:cs="Arial"/>
          <w:color w:val="C00000"/>
          <w:sz w:val="16"/>
          <w:szCs w:val="16"/>
        </w:rPr>
        <w:t xml:space="preserve"> if the fire door system is intended to be activated by fusible link, is not used in areas of high human traffic, may or may not be electrically notified by a fire alarm control panel/ local detectors, and is desired to close at a safe and controlled rate of descent.</w:t>
      </w:r>
    </w:p>
    <w:p w:rsidR="004E2C6F" w:rsidRPr="00CA2662" w:rsidRDefault="004E2C6F" w:rsidP="009737F7">
      <w:pPr>
        <w:rPr>
          <w:rFonts w:ascii="Arial" w:hAnsi="Arial" w:cs="Arial"/>
          <w:color w:val="C00000"/>
          <w:sz w:val="16"/>
          <w:szCs w:val="16"/>
        </w:rPr>
      </w:pP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FireGard</w:t>
      </w:r>
      <w:r w:rsidRPr="00CA2662">
        <w:rPr>
          <w:rFonts w:ascii="Arial" w:hAnsi="Arial" w:cs="Arial"/>
          <w:b/>
          <w:sz w:val="18"/>
          <w:szCs w:val="18"/>
          <w:vertAlign w:val="superscript"/>
        </w:rPr>
        <w:t>™</w:t>
      </w:r>
      <w:r w:rsidRPr="00CA2662">
        <w:rPr>
          <w:rFonts w:ascii="Arial" w:hAnsi="Arial" w:cs="Arial"/>
          <w:b/>
          <w:sz w:val="18"/>
          <w:szCs w:val="18"/>
        </w:rPr>
        <w:t xml:space="preserve"> Fire Door Motor Operation:</w:t>
      </w:r>
      <w:r w:rsidRPr="009737F7">
        <w:rPr>
          <w:rFonts w:ascii="Arial" w:hAnsi="Arial" w:cs="Arial"/>
          <w:sz w:val="18"/>
          <w:szCs w:val="18"/>
        </w:rPr>
        <w:t xml:space="preserve"> UL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an internal solenoid brake mechanism to hold the door at any position during normal door operation.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 xml:space="preserve">Equip operator with an emergency manual chain hoist assembly that provides emergency operation during non-alarm power failure.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Activate automatic closure by </w:t>
      </w:r>
      <w:r w:rsidRPr="00CA2662">
        <w:rPr>
          <w:rFonts w:ascii="Arial" w:hAnsi="Arial" w:cs="Arial"/>
          <w:sz w:val="18"/>
          <w:szCs w:val="18"/>
          <w:highlight w:val="yellow"/>
        </w:rPr>
        <w:t>[separation of a fusible link] [activation of a failsafe release device]</w:t>
      </w:r>
      <w:r w:rsidR="00CA2662">
        <w:rPr>
          <w:rFonts w:ascii="Arial" w:hAnsi="Arial" w:cs="Arial"/>
          <w:sz w:val="18"/>
          <w:szCs w:val="18"/>
        </w:rPr>
        <w:t xml:space="preserve"> by</w:t>
      </w:r>
      <w:r w:rsidRPr="009737F7">
        <w:rPr>
          <w:rFonts w:ascii="Arial" w:hAnsi="Arial" w:cs="Arial"/>
          <w:sz w:val="18"/>
          <w:szCs w:val="18"/>
        </w:rPr>
        <w:t xml:space="preserve">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[power outage] [power outage exceeding 6 hours with a battery backup system]</w:t>
      </w:r>
      <w:r w:rsidRPr="009737F7">
        <w:rPr>
          <w:rFonts w:ascii="Arial" w:hAnsi="Arial" w:cs="Arial"/>
          <w:sz w:val="18"/>
          <w:szCs w:val="18"/>
        </w:rPr>
        <w:t xml:space="preserve">. </w:t>
      </w:r>
    </w:p>
    <w:p w:rsidR="009737F7" w:rsidRPr="009737F7" w:rsidRDefault="009737F7" w:rsidP="00CA2662">
      <w:pPr>
        <w:ind w:left="216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Delay automatic closure for no more than ten seconds when electrically notified.</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Control automatic closure speed with a variable rate centrifugal governor without the use of electrical pulsation, oscillation type or constant rate viscosity governors.</w:t>
      </w:r>
    </w:p>
    <w:p w:rsidR="009737F7" w:rsidRPr="009737F7" w:rsidRDefault="009737F7" w:rsidP="00CA2662">
      <w:pPr>
        <w:ind w:left="216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 xml:space="preserve">Maintain automatic closure speed at an average of 12” (304mm) per second.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Ensure that electrical sensing edge and push button control station are inoperable during automatic closure.</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Reset door system by reconnecting fusible links or by re-engaging failsafe release device </w:t>
      </w:r>
      <w:r w:rsidR="00EA4F3A">
        <w:rPr>
          <w:rFonts w:ascii="Arial" w:hAnsi="Arial" w:cs="Arial"/>
          <w:sz w:val="18"/>
          <w:szCs w:val="18"/>
        </w:rPr>
        <w:t>from floor level</w:t>
      </w:r>
      <w:r w:rsidRPr="00EA4F3A">
        <w:rPr>
          <w:rFonts w:ascii="Arial" w:hAnsi="Arial" w:cs="Arial"/>
          <w:sz w:val="18"/>
          <w:szCs w:val="18"/>
        </w:rPr>
        <w:t>.</w:t>
      </w:r>
    </w:p>
    <w:p w:rsidR="009737F7" w:rsidRPr="009737F7" w:rsidRDefault="009737F7" w:rsidP="00CA2662">
      <w:pPr>
        <w:ind w:left="2880" w:hanging="720"/>
        <w:rPr>
          <w:rFonts w:ascii="Arial" w:hAnsi="Arial" w:cs="Arial"/>
          <w:sz w:val="18"/>
          <w:szCs w:val="18"/>
        </w:rPr>
      </w:pPr>
      <w:proofErr w:type="spellStart"/>
      <w:r w:rsidRPr="009737F7">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Provide minimum #50 roller chain for drive connection from operator output shaft to the door drive shaft.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j.</w:t>
      </w:r>
      <w:r w:rsidRPr="009737F7">
        <w:rPr>
          <w:rFonts w:ascii="Arial" w:hAnsi="Arial" w:cs="Arial"/>
          <w:sz w:val="18"/>
          <w:szCs w:val="18"/>
        </w:rPr>
        <w:tab/>
        <w:t>Ensure that manual resetting of spring tension or mechanical dropouts will not be required.</w:t>
      </w:r>
    </w:p>
    <w:p w:rsidR="009737F7" w:rsidRPr="009737F7" w:rsidRDefault="009737F7" w:rsidP="00CA2662">
      <w:pPr>
        <w:ind w:left="216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Install system only with manufacturer supplied or specified fasteners.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 xml:space="preserve">Notify electrical contractor to mount the control station(s) and supply the appropriate disconnect switch, all conduit and wiring per the door system wiring instructions. </w:t>
      </w:r>
    </w:p>
    <w:p w:rsid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Drop test and reset door system twice by all means of activation and comply fully with NFPA 80 Section 5.</w:t>
      </w:r>
    </w:p>
    <w:p w:rsidR="00262B1B" w:rsidRPr="009737F7" w:rsidRDefault="00262B1B" w:rsidP="00CA2662">
      <w:pPr>
        <w:ind w:left="2880" w:hanging="720"/>
        <w:rPr>
          <w:rFonts w:ascii="Arial" w:hAnsi="Arial" w:cs="Arial"/>
          <w:sz w:val="18"/>
          <w:szCs w:val="18"/>
        </w:rPr>
      </w:pPr>
    </w:p>
    <w:p w:rsidR="00262B1B" w:rsidRPr="00B5678F" w:rsidRDefault="00ED2D8A" w:rsidP="00262B1B">
      <w:pPr>
        <w:contextualSpacing/>
        <w:rPr>
          <w:rFonts w:ascii="Arial" w:hAnsi="Arial" w:cs="Arial"/>
          <w:b/>
          <w:sz w:val="18"/>
          <w:szCs w:val="18"/>
        </w:rPr>
      </w:pPr>
      <w:r>
        <w:rPr>
          <w:rFonts w:ascii="Arial" w:hAnsi="Arial" w:cs="Arial"/>
          <w:sz w:val="18"/>
          <w:szCs w:val="18"/>
        </w:rPr>
        <w:tab/>
      </w:r>
      <w:proofErr w:type="spellStart"/>
      <w:r w:rsidR="00262B1B" w:rsidRPr="00B5678F">
        <w:rPr>
          <w:rFonts w:ascii="Arial" w:hAnsi="Arial" w:cs="Arial"/>
          <w:b/>
          <w:sz w:val="18"/>
          <w:szCs w:val="18"/>
        </w:rPr>
        <w:t>FireGard</w:t>
      </w:r>
      <w:proofErr w:type="spellEnd"/>
      <w:r w:rsidR="00262B1B" w:rsidRPr="00B5678F">
        <w:rPr>
          <w:rFonts w:ascii="Arial" w:hAnsi="Arial" w:cs="Arial"/>
          <w:b/>
          <w:sz w:val="18"/>
          <w:szCs w:val="18"/>
        </w:rPr>
        <w:t xml:space="preserve">™ NEMA 7/9 Fire Door Motor Operation – Model FGN79/FHN79: </w:t>
      </w:r>
    </w:p>
    <w:p w:rsidR="00262B1B" w:rsidRPr="0085241A" w:rsidRDefault="00262B1B" w:rsidP="00262B1B">
      <w:pPr>
        <w:pStyle w:val="ListParagraph"/>
        <w:numPr>
          <w:ilvl w:val="0"/>
          <w:numId w:val="3"/>
        </w:numPr>
        <w:rPr>
          <w:rFonts w:ascii="Arial" w:hAnsi="Arial" w:cs="Arial"/>
          <w:sz w:val="18"/>
          <w:szCs w:val="18"/>
        </w:rPr>
      </w:pPr>
      <w:r w:rsidRPr="0085241A">
        <w:rPr>
          <w:rFonts w:ascii="Arial" w:hAnsi="Arial" w:cs="Arial"/>
          <w:sz w:val="18"/>
          <w:szCs w:val="18"/>
        </w:rPr>
        <w:t>UL Listed NEMA 7/9 explosion proof &amp; Dust-Ignition Proof (UL1203) rated</w:t>
      </w:r>
    </w:p>
    <w:p w:rsidR="00262B1B" w:rsidRDefault="00262B1B" w:rsidP="00262B1B">
      <w:pPr>
        <w:pStyle w:val="ListParagraph"/>
        <w:numPr>
          <w:ilvl w:val="0"/>
          <w:numId w:val="3"/>
        </w:numPr>
        <w:contextualSpacing/>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rsidR="00262B1B" w:rsidRDefault="00262B1B" w:rsidP="00262B1B">
      <w:pPr>
        <w:pStyle w:val="ListParagraph"/>
        <w:numPr>
          <w:ilvl w:val="0"/>
          <w:numId w:val="3"/>
        </w:numPr>
        <w:contextualSpacing/>
        <w:rPr>
          <w:rFonts w:ascii="Arial" w:hAnsi="Arial" w:cs="Arial"/>
          <w:sz w:val="18"/>
          <w:szCs w:val="18"/>
        </w:rPr>
      </w:pPr>
      <w:r>
        <w:rPr>
          <w:rFonts w:ascii="Arial" w:hAnsi="Arial" w:cs="Arial"/>
          <w:sz w:val="18"/>
          <w:szCs w:val="18"/>
        </w:rPr>
        <w:t>Rated for explosion proof classifications:</w:t>
      </w:r>
    </w:p>
    <w:p w:rsidR="00262B1B" w:rsidRDefault="00262B1B" w:rsidP="00262B1B">
      <w:pPr>
        <w:pStyle w:val="ListParagraph"/>
        <w:numPr>
          <w:ilvl w:val="1"/>
          <w:numId w:val="3"/>
        </w:numPr>
        <w:contextualSpacing/>
        <w:rPr>
          <w:rFonts w:ascii="Arial" w:hAnsi="Arial" w:cs="Arial"/>
          <w:sz w:val="18"/>
          <w:szCs w:val="18"/>
        </w:rPr>
      </w:pPr>
      <w:r>
        <w:rPr>
          <w:rFonts w:ascii="Arial" w:hAnsi="Arial" w:cs="Arial"/>
          <w:sz w:val="18"/>
          <w:szCs w:val="18"/>
        </w:rPr>
        <w:t>Class I, Division 1, Groups C &amp; D</w:t>
      </w:r>
    </w:p>
    <w:p w:rsidR="00262B1B" w:rsidRDefault="00262B1B" w:rsidP="00262B1B">
      <w:pPr>
        <w:pStyle w:val="ListParagraph"/>
        <w:numPr>
          <w:ilvl w:val="1"/>
          <w:numId w:val="3"/>
        </w:numPr>
        <w:contextualSpacing/>
        <w:rPr>
          <w:rFonts w:ascii="Arial" w:hAnsi="Arial" w:cs="Arial"/>
          <w:sz w:val="18"/>
          <w:szCs w:val="18"/>
        </w:rPr>
      </w:pPr>
      <w:r>
        <w:rPr>
          <w:rFonts w:ascii="Arial" w:hAnsi="Arial" w:cs="Arial"/>
          <w:sz w:val="18"/>
          <w:szCs w:val="18"/>
        </w:rPr>
        <w:t>Class II, Division 1, Groups E, F, &amp; G</w:t>
      </w:r>
    </w:p>
    <w:p w:rsidR="00262B1B" w:rsidRDefault="00262B1B" w:rsidP="00262B1B">
      <w:pPr>
        <w:pStyle w:val="ListParagraph"/>
        <w:numPr>
          <w:ilvl w:val="0"/>
          <w:numId w:val="3"/>
        </w:numPr>
        <w:contextualSpacing/>
        <w:rPr>
          <w:rFonts w:ascii="Arial" w:hAnsi="Arial" w:cs="Arial"/>
          <w:sz w:val="18"/>
          <w:szCs w:val="18"/>
        </w:rPr>
      </w:pPr>
      <w:r>
        <w:rPr>
          <w:rFonts w:ascii="Arial" w:hAnsi="Arial" w:cs="Arial"/>
          <w:sz w:val="18"/>
          <w:szCs w:val="18"/>
        </w:rPr>
        <w:t>Only operators UL 325 listed are permitted</w:t>
      </w:r>
    </w:p>
    <w:p w:rsidR="00262B1B" w:rsidRDefault="00262B1B" w:rsidP="00262B1B">
      <w:pPr>
        <w:pStyle w:val="ListParagraph"/>
        <w:numPr>
          <w:ilvl w:val="0"/>
          <w:numId w:val="3"/>
        </w:numPr>
        <w:contextualSpacing/>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rsidR="00262B1B" w:rsidRDefault="00262B1B" w:rsidP="00262B1B">
      <w:pPr>
        <w:pStyle w:val="ListParagraph"/>
        <w:numPr>
          <w:ilvl w:val="0"/>
          <w:numId w:val="3"/>
        </w:numPr>
        <w:contextualSpacing/>
        <w:rPr>
          <w:rFonts w:ascii="Arial" w:hAnsi="Arial" w:cs="Arial"/>
          <w:sz w:val="18"/>
          <w:szCs w:val="18"/>
        </w:rPr>
      </w:pPr>
      <w:r>
        <w:rPr>
          <w:rFonts w:ascii="Arial" w:hAnsi="Arial" w:cs="Arial"/>
          <w:sz w:val="18"/>
          <w:szCs w:val="18"/>
        </w:rPr>
        <w:t>Integrated explosion-proof control box with motor and control circuits pre-wired to the control box</w:t>
      </w:r>
    </w:p>
    <w:p w:rsidR="00262B1B" w:rsidRDefault="00262B1B" w:rsidP="00262B1B">
      <w:pPr>
        <w:pStyle w:val="ListParagraph"/>
        <w:numPr>
          <w:ilvl w:val="0"/>
          <w:numId w:val="3"/>
        </w:numPr>
        <w:contextualSpacing/>
        <w:rPr>
          <w:rFonts w:ascii="Arial" w:hAnsi="Arial" w:cs="Arial"/>
          <w:sz w:val="18"/>
          <w:szCs w:val="18"/>
        </w:rPr>
      </w:pPr>
      <w:r>
        <w:rPr>
          <w:rFonts w:ascii="Arial" w:hAnsi="Arial" w:cs="Arial"/>
          <w:sz w:val="18"/>
          <w:szCs w:val="18"/>
        </w:rPr>
        <w:t>Dual isolated circuit design is required</w:t>
      </w:r>
    </w:p>
    <w:p w:rsidR="00262B1B" w:rsidRDefault="00262B1B" w:rsidP="00262B1B">
      <w:pPr>
        <w:pStyle w:val="ListParagraph"/>
        <w:numPr>
          <w:ilvl w:val="0"/>
          <w:numId w:val="3"/>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Phase.</w:t>
      </w:r>
    </w:p>
    <w:p w:rsidR="00262B1B" w:rsidRDefault="00262B1B" w:rsidP="00262B1B">
      <w:pPr>
        <w:pStyle w:val="ListParagraph"/>
        <w:numPr>
          <w:ilvl w:val="0"/>
          <w:numId w:val="3"/>
        </w:numPr>
        <w:contextualSpacing/>
        <w:rPr>
          <w:rFonts w:ascii="Arial" w:hAnsi="Arial" w:cs="Arial"/>
          <w:sz w:val="18"/>
          <w:szCs w:val="18"/>
        </w:rPr>
      </w:pPr>
      <w:r>
        <w:rPr>
          <w:rFonts w:ascii="Arial" w:hAnsi="Arial" w:cs="Arial"/>
          <w:sz w:val="18"/>
          <w:szCs w:val="18"/>
        </w:rPr>
        <w:t>T</w:t>
      </w:r>
      <w:r w:rsidRPr="00B5678F">
        <w:rPr>
          <w:rFonts w:ascii="Arial" w:hAnsi="Arial" w:cs="Arial"/>
          <w:sz w:val="18"/>
          <w:szCs w:val="18"/>
        </w:rPr>
        <w:t>hermal overload protection, planetary gear reduction, adjustable rotary limit switch mechanism and a transformer with 24v secondary output. All internal electrical components are to be prewired to terminal blocks.</w:t>
      </w:r>
    </w:p>
    <w:p w:rsidR="00262B1B" w:rsidRPr="00B5678F" w:rsidRDefault="00262B1B" w:rsidP="00262B1B">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Provide an internal solenoid brake mechanism to hold the door at any position during normal door operation. </w:t>
      </w:r>
    </w:p>
    <w:p w:rsidR="00262B1B" w:rsidRPr="00B5678F" w:rsidRDefault="00262B1B" w:rsidP="00262B1B">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Equip operator with an emergency manual chain hoist assembly that provides emergency operation during non-alarm power failure. </w:t>
      </w:r>
    </w:p>
    <w:p w:rsidR="00262B1B" w:rsidRPr="00B5678F" w:rsidRDefault="00262B1B" w:rsidP="00262B1B">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Activate automatic closure by [separation of a fusible link] [activation of a failsafe release device] by [notification from central alarm system] [notification from local detectors] or [power outage] [power outage exceeding 6 hours with a battery backup system]. </w:t>
      </w:r>
    </w:p>
    <w:p w:rsidR="00262B1B" w:rsidRPr="00B5678F" w:rsidRDefault="00262B1B" w:rsidP="00262B1B">
      <w:pPr>
        <w:pStyle w:val="ListParagraph"/>
        <w:numPr>
          <w:ilvl w:val="0"/>
          <w:numId w:val="3"/>
        </w:numPr>
        <w:contextualSpacing/>
        <w:rPr>
          <w:rFonts w:ascii="Arial" w:hAnsi="Arial" w:cs="Arial"/>
          <w:sz w:val="18"/>
          <w:szCs w:val="18"/>
        </w:rPr>
      </w:pPr>
      <w:r w:rsidRPr="00B5678F">
        <w:rPr>
          <w:rFonts w:ascii="Arial" w:hAnsi="Arial" w:cs="Arial"/>
          <w:sz w:val="18"/>
          <w:szCs w:val="18"/>
        </w:rPr>
        <w:lastRenderedPageBreak/>
        <w:t>Delay automatic closure for no more than ten seconds when electrically notified.</w:t>
      </w:r>
    </w:p>
    <w:p w:rsidR="00262B1B" w:rsidRPr="00B5678F" w:rsidRDefault="00262B1B" w:rsidP="00262B1B">
      <w:pPr>
        <w:pStyle w:val="ListParagraph"/>
        <w:numPr>
          <w:ilvl w:val="0"/>
          <w:numId w:val="3"/>
        </w:numPr>
        <w:contextualSpacing/>
        <w:rPr>
          <w:rFonts w:ascii="Arial" w:hAnsi="Arial" w:cs="Arial"/>
          <w:sz w:val="18"/>
          <w:szCs w:val="18"/>
        </w:rPr>
      </w:pPr>
      <w:r w:rsidRPr="00B5678F">
        <w:rPr>
          <w:rFonts w:ascii="Arial" w:hAnsi="Arial" w:cs="Arial"/>
          <w:sz w:val="18"/>
          <w:szCs w:val="18"/>
        </w:rPr>
        <w:t>Control automatic closure speed with a variable rate centrifugal governor without the use of electrical pulsation, oscillation type or constant rate viscosity governors.</w:t>
      </w:r>
    </w:p>
    <w:p w:rsidR="00262B1B" w:rsidRPr="00B5678F" w:rsidRDefault="00262B1B" w:rsidP="00262B1B">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Maintain automatic closure speed at an average of 12” (304mm) per second. </w:t>
      </w:r>
    </w:p>
    <w:p w:rsidR="00262B1B" w:rsidRPr="00B5678F" w:rsidRDefault="00262B1B" w:rsidP="00262B1B">
      <w:pPr>
        <w:pStyle w:val="ListParagraph"/>
        <w:numPr>
          <w:ilvl w:val="0"/>
          <w:numId w:val="3"/>
        </w:numPr>
        <w:contextualSpacing/>
        <w:rPr>
          <w:rFonts w:ascii="Arial" w:hAnsi="Arial" w:cs="Arial"/>
          <w:sz w:val="18"/>
          <w:szCs w:val="18"/>
        </w:rPr>
      </w:pPr>
      <w:r w:rsidRPr="00B5678F">
        <w:rPr>
          <w:rFonts w:ascii="Arial" w:hAnsi="Arial" w:cs="Arial"/>
          <w:sz w:val="18"/>
          <w:szCs w:val="18"/>
        </w:rPr>
        <w:t>Ensure that electrical sensing edge and push button control station are inoperable during automatic closure.</w:t>
      </w:r>
    </w:p>
    <w:p w:rsidR="00262B1B" w:rsidRPr="00B5678F" w:rsidRDefault="00262B1B" w:rsidP="00262B1B">
      <w:pPr>
        <w:pStyle w:val="ListParagraph"/>
        <w:numPr>
          <w:ilvl w:val="0"/>
          <w:numId w:val="3"/>
        </w:numPr>
        <w:contextualSpacing/>
        <w:rPr>
          <w:rFonts w:ascii="Arial" w:hAnsi="Arial" w:cs="Arial"/>
          <w:sz w:val="18"/>
          <w:szCs w:val="18"/>
        </w:rPr>
      </w:pPr>
      <w:r w:rsidRPr="00B5678F">
        <w:rPr>
          <w:rFonts w:ascii="Arial" w:hAnsi="Arial" w:cs="Arial"/>
          <w:sz w:val="18"/>
          <w:szCs w:val="18"/>
        </w:rPr>
        <w:t>Reset door system by reconnecting fusible links or by re-engaging failsafe release device from floor level.</w:t>
      </w:r>
    </w:p>
    <w:p w:rsidR="00262B1B" w:rsidRPr="00B5678F" w:rsidRDefault="00262B1B" w:rsidP="00262B1B">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Provide minimum #50 roller chain for drive connection from operator output shaft to the door drive shaft. </w:t>
      </w:r>
    </w:p>
    <w:p w:rsidR="00262B1B" w:rsidRPr="00B5678F" w:rsidRDefault="00262B1B" w:rsidP="00262B1B">
      <w:pPr>
        <w:pStyle w:val="ListParagraph"/>
        <w:numPr>
          <w:ilvl w:val="0"/>
          <w:numId w:val="3"/>
        </w:numPr>
        <w:contextualSpacing/>
        <w:rPr>
          <w:rFonts w:ascii="Arial" w:hAnsi="Arial" w:cs="Arial"/>
          <w:sz w:val="18"/>
          <w:szCs w:val="18"/>
        </w:rPr>
      </w:pPr>
      <w:r w:rsidRPr="00B5678F">
        <w:rPr>
          <w:rFonts w:ascii="Arial" w:hAnsi="Arial" w:cs="Arial"/>
          <w:sz w:val="18"/>
          <w:szCs w:val="18"/>
        </w:rPr>
        <w:t>Ensure that manual resetting of spring tension or mechanical dropouts will not be required.</w:t>
      </w:r>
    </w:p>
    <w:p w:rsidR="00262B1B" w:rsidRPr="00B5678F" w:rsidRDefault="00262B1B" w:rsidP="00262B1B">
      <w:pPr>
        <w:pStyle w:val="ListParagraph"/>
        <w:numPr>
          <w:ilvl w:val="0"/>
          <w:numId w:val="3"/>
        </w:numPr>
        <w:contextualSpacing/>
        <w:rPr>
          <w:rFonts w:ascii="Arial" w:hAnsi="Arial" w:cs="Arial"/>
          <w:sz w:val="18"/>
          <w:szCs w:val="18"/>
        </w:rPr>
      </w:pPr>
      <w:r w:rsidRPr="00B5678F">
        <w:rPr>
          <w:rFonts w:ascii="Arial" w:hAnsi="Arial" w:cs="Arial"/>
          <w:sz w:val="18"/>
          <w:szCs w:val="18"/>
        </w:rPr>
        <w:t>Install system only with manufacturer supplied or specified fasteners.</w:t>
      </w:r>
    </w:p>
    <w:p w:rsidR="00262B1B" w:rsidRPr="00B5678F" w:rsidRDefault="00262B1B" w:rsidP="00262B1B">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Notify electrical contractor to mount the control station(s) and supply the appropriate disconnect switch, all conduit and wiring per the door system wiring instructions. </w:t>
      </w:r>
    </w:p>
    <w:p w:rsidR="00262B1B" w:rsidRPr="00B5678F" w:rsidRDefault="00262B1B" w:rsidP="00262B1B">
      <w:pPr>
        <w:pStyle w:val="ListParagraph"/>
        <w:numPr>
          <w:ilvl w:val="0"/>
          <w:numId w:val="3"/>
        </w:numPr>
        <w:contextualSpacing/>
        <w:rPr>
          <w:rFonts w:ascii="Arial" w:hAnsi="Arial" w:cs="Arial"/>
          <w:sz w:val="18"/>
          <w:szCs w:val="18"/>
        </w:rPr>
      </w:pPr>
      <w:r w:rsidRPr="00B5678F">
        <w:rPr>
          <w:rFonts w:ascii="Arial" w:hAnsi="Arial" w:cs="Arial"/>
          <w:sz w:val="18"/>
          <w:szCs w:val="18"/>
        </w:rPr>
        <w:t>Drop test and reset door system twice by all means of activation and comply fully with NFPA 80 Section 5.</w:t>
      </w:r>
    </w:p>
    <w:p w:rsidR="00ED2D8A" w:rsidRDefault="00ED2D8A" w:rsidP="00ED2D8A">
      <w:pPr>
        <w:rPr>
          <w:rFonts w:ascii="Arial" w:hAnsi="Arial" w:cs="Arial"/>
          <w:sz w:val="18"/>
          <w:szCs w:val="18"/>
        </w:rPr>
      </w:pPr>
    </w:p>
    <w:p w:rsidR="009737F7" w:rsidRPr="004E2C6F" w:rsidRDefault="009737F7" w:rsidP="009737F7">
      <w:pPr>
        <w:rPr>
          <w:rFonts w:ascii="Arial" w:hAnsi="Arial" w:cs="Arial"/>
          <w:color w:val="C00000"/>
          <w:sz w:val="18"/>
          <w:szCs w:val="18"/>
        </w:rPr>
      </w:pPr>
    </w:p>
    <w:p w:rsidR="00ED2D8A" w:rsidRDefault="00ED2D8A" w:rsidP="00ED2D8A">
      <w:pPr>
        <w:rPr>
          <w:rFonts w:ascii="Arial" w:hAnsi="Arial" w:cs="Arial"/>
          <w:color w:val="C00000"/>
          <w:sz w:val="16"/>
          <w:szCs w:val="16"/>
        </w:rPr>
      </w:pPr>
      <w:r w:rsidRPr="004E2C6F">
        <w:rPr>
          <w:rFonts w:ascii="Arial" w:hAnsi="Arial" w:cs="Arial"/>
          <w:color w:val="C00000"/>
          <w:sz w:val="16"/>
          <w:szCs w:val="16"/>
        </w:rPr>
        <w:t xml:space="preserve">** </w:t>
      </w:r>
      <w:r w:rsidRPr="004E2C6F">
        <w:rPr>
          <w:rFonts w:ascii="Arial" w:hAnsi="Arial" w:cs="Arial"/>
          <w:b/>
          <w:color w:val="C00000"/>
          <w:sz w:val="16"/>
          <w:szCs w:val="16"/>
        </w:rPr>
        <w:t>NOTE TO SPECIFIER</w:t>
      </w:r>
      <w:r w:rsidRPr="004E2C6F">
        <w:rPr>
          <w:rFonts w:ascii="Arial" w:hAnsi="Arial" w:cs="Arial"/>
          <w:color w:val="C00000"/>
          <w:sz w:val="16"/>
          <w:szCs w:val="16"/>
        </w:rPr>
        <w:t xml:space="preserve"> ** </w:t>
      </w:r>
      <w:r w:rsidRPr="004E2C6F">
        <w:rPr>
          <w:rFonts w:ascii="Arial" w:hAnsi="Arial" w:cs="Arial"/>
          <w:b/>
          <w:color w:val="C00000"/>
          <w:sz w:val="16"/>
          <w:szCs w:val="16"/>
        </w:rPr>
        <w:t>Model building codes typically require activation by detectors or by the fire alarm control panel to activate fire doors and shutters to close at the first indication of a fire. If so, select one of the following AlarmGard operator systems.</w:t>
      </w:r>
      <w:r w:rsidRPr="004E2C6F">
        <w:rPr>
          <w:rFonts w:ascii="Arial" w:hAnsi="Arial" w:cs="Arial"/>
          <w:color w:val="C00000"/>
          <w:sz w:val="16"/>
          <w:szCs w:val="16"/>
        </w:rPr>
        <w:t xml:space="preserve"> In addition, the AlarmGard systems will provide a safe and controlled rate of descent, an internal failsafe release device,</w:t>
      </w:r>
      <w:r w:rsidR="004E2C6F" w:rsidRPr="004E2C6F">
        <w:rPr>
          <w:rFonts w:ascii="Arial" w:hAnsi="Arial" w:cs="Arial"/>
          <w:color w:val="C00000"/>
          <w:sz w:val="16"/>
          <w:szCs w:val="16"/>
        </w:rPr>
        <w:t xml:space="preserve"> </w:t>
      </w:r>
      <w:r w:rsidRPr="004E2C6F">
        <w:rPr>
          <w:rFonts w:ascii="Arial" w:hAnsi="Arial" w:cs="Arial"/>
          <w:color w:val="C00000"/>
          <w:sz w:val="16"/>
          <w:szCs w:val="16"/>
        </w:rPr>
        <w:t>hands-free automatic reset, and programmable Auto-Open.</w:t>
      </w:r>
    </w:p>
    <w:p w:rsidR="004E2C6F" w:rsidRPr="004E2C6F" w:rsidRDefault="004E2C6F" w:rsidP="00ED2D8A">
      <w:pPr>
        <w:rPr>
          <w:rFonts w:ascii="Arial" w:hAnsi="Arial" w:cs="Arial"/>
          <w:color w:val="C00000"/>
          <w:sz w:val="16"/>
          <w:szCs w:val="16"/>
        </w:rPr>
      </w:pPr>
    </w:p>
    <w:p w:rsidR="009737F7" w:rsidRPr="009737F7" w:rsidRDefault="009737F7" w:rsidP="00CA2662">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Manual Operation:</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AlarmGard Advanced Manual Fire Door Operators:</w:t>
      </w:r>
      <w:r w:rsidRPr="009737F7">
        <w:rPr>
          <w:rFonts w:ascii="Arial" w:hAnsi="Arial" w:cs="Arial"/>
          <w:sz w:val="18"/>
          <w:szCs w:val="18"/>
        </w:rPr>
        <w:t xml:space="preserve"> Electrically activated, manually operated, 115 volt AC system with planetary gear reduction, a transformer with 24v secondary output and an internal failsafe release mechanism. </w:t>
      </w:r>
    </w:p>
    <w:p w:rsidR="009737F7" w:rsidRPr="009737F7" w:rsidRDefault="009737F7" w:rsidP="00CA2662">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Door assembly to be manually operated by </w:t>
      </w:r>
      <w:r w:rsidRPr="00CA2662">
        <w:rPr>
          <w:rFonts w:ascii="Arial" w:hAnsi="Arial" w:cs="Arial"/>
          <w:sz w:val="18"/>
          <w:szCs w:val="18"/>
          <w:highlight w:val="yellow"/>
        </w:rPr>
        <w:t>[chain hoist] [crank]</w:t>
      </w:r>
      <w:r w:rsidRPr="009737F7">
        <w:rPr>
          <w:rFonts w:ascii="Arial" w:hAnsi="Arial" w:cs="Arial"/>
          <w:sz w:val="18"/>
          <w:szCs w:val="18"/>
        </w:rPr>
        <w:t>.</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an internal electrical failsafe release device that requires no additional wiring, external cables or mounting locations.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Electrically activate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[power outage] [power outage exceeding 6 hours with R-BBU battery backup system]</w:t>
      </w:r>
      <w:r w:rsidRPr="009737F7">
        <w:rPr>
          <w:rFonts w:ascii="Arial" w:hAnsi="Arial" w:cs="Arial"/>
          <w:sz w:val="18"/>
          <w:szCs w:val="18"/>
        </w:rPr>
        <w:t xml:space="preserve">.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Provide an internal solenoid brake mechanism to hold the door at any position during normal door operation. </w:t>
      </w:r>
    </w:p>
    <w:p w:rsidR="009737F7" w:rsidRPr="009737F7" w:rsidRDefault="009737F7" w:rsidP="00CA2662">
      <w:pPr>
        <w:ind w:left="216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Delay automatic closure after notification for no more than ten seconds.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9737F7" w:rsidRPr="009737F7" w:rsidRDefault="009737F7" w:rsidP="00CA2662">
      <w:pPr>
        <w:ind w:left="216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 xml:space="preserve">Maintain automatic closure speed at an average of 12” (304mm) per second.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9737F7" w:rsidRPr="009737F7" w:rsidRDefault="009737F7" w:rsidP="00CA2662">
      <w:pPr>
        <w:ind w:left="2880" w:hanging="720"/>
        <w:rPr>
          <w:rFonts w:ascii="Arial" w:hAnsi="Arial" w:cs="Arial"/>
          <w:sz w:val="18"/>
          <w:szCs w:val="18"/>
        </w:rPr>
      </w:pPr>
      <w:proofErr w:type="spellStart"/>
      <w:r w:rsidRPr="009737F7">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Provide minimum #50 roller chain from operator output shaft to the door drive shaft. </w:t>
      </w:r>
    </w:p>
    <w:p w:rsidR="009737F7" w:rsidRPr="009737F7" w:rsidRDefault="009737F7" w:rsidP="00CA2662">
      <w:pPr>
        <w:ind w:left="2160"/>
        <w:rPr>
          <w:rFonts w:ascii="Arial" w:hAnsi="Arial" w:cs="Arial"/>
          <w:sz w:val="18"/>
          <w:szCs w:val="18"/>
        </w:rPr>
      </w:pPr>
      <w:r w:rsidRPr="009737F7">
        <w:rPr>
          <w:rFonts w:ascii="Arial" w:hAnsi="Arial" w:cs="Arial"/>
          <w:sz w:val="18"/>
          <w:szCs w:val="18"/>
        </w:rPr>
        <w:t>j.</w:t>
      </w:r>
      <w:r w:rsidRPr="009737F7">
        <w:rPr>
          <w:rFonts w:ascii="Arial" w:hAnsi="Arial" w:cs="Arial"/>
          <w:sz w:val="18"/>
          <w:szCs w:val="18"/>
        </w:rPr>
        <w:tab/>
        <w:t>Install system only with manufacturer supplied or specified fasteners.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Ensure that manual resetting of spring tension, release devices, linkages or mechanical dropouts will not be required.</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 xml:space="preserve">Notify electrical contractor to supply and install the appropriate disconnect switch, all conduit and wiring per the door system wiring instructions.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Drop test and reset door system twice by all means of activation and comply fully with NFPA 80 Section 5.</w:t>
      </w:r>
    </w:p>
    <w:p w:rsidR="009737F7" w:rsidRPr="009737F7" w:rsidRDefault="009737F7" w:rsidP="009737F7">
      <w:pPr>
        <w:rPr>
          <w:rFonts w:ascii="Arial" w:hAnsi="Arial" w:cs="Arial"/>
          <w:sz w:val="18"/>
          <w:szCs w:val="18"/>
        </w:rPr>
      </w:pPr>
    </w:p>
    <w:p w:rsidR="009737F7" w:rsidRDefault="009737F7" w:rsidP="009737F7">
      <w:pPr>
        <w:rPr>
          <w:rFonts w:ascii="Arial" w:hAnsi="Arial" w:cs="Arial"/>
          <w:color w:val="C00000"/>
          <w:sz w:val="16"/>
          <w:szCs w:val="16"/>
        </w:rPr>
      </w:pPr>
      <w:r w:rsidRPr="00CA2662">
        <w:rPr>
          <w:rFonts w:ascii="Arial" w:hAnsi="Arial" w:cs="Arial"/>
          <w:b/>
          <w:color w:val="C00000"/>
          <w:sz w:val="16"/>
          <w:szCs w:val="16"/>
        </w:rPr>
        <w:t>** NOTE TO SPECIFIER</w:t>
      </w:r>
      <w:r w:rsidRPr="00CA2662">
        <w:rPr>
          <w:rFonts w:ascii="Arial" w:hAnsi="Arial" w:cs="Arial"/>
          <w:color w:val="C00000"/>
          <w:sz w:val="16"/>
          <w:szCs w:val="16"/>
        </w:rPr>
        <w:t xml:space="preserve"> ** </w:t>
      </w:r>
      <w:r w:rsidRPr="00CA2662">
        <w:rPr>
          <w:rFonts w:ascii="Arial" w:hAnsi="Arial" w:cs="Arial"/>
          <w:b/>
          <w:color w:val="C00000"/>
          <w:sz w:val="16"/>
          <w:szCs w:val="16"/>
        </w:rPr>
        <w:t>Select the FireGard chain hoist or awning crank fire door manual operation system</w:t>
      </w:r>
      <w:r w:rsidRPr="00CA2662">
        <w:rPr>
          <w:rFonts w:ascii="Arial" w:hAnsi="Arial" w:cs="Arial"/>
          <w:color w:val="C00000"/>
          <w:sz w:val="16"/>
          <w:szCs w:val="16"/>
        </w:rPr>
        <w:t xml:space="preserve"> if the fire door system is intended to be activated by fusible link, is not used in areas of high human traffic, may or may not be electrically notified by a fire alarm control panel/ local detectors, and is desired to close at a safe and controlled rate of descent.</w:t>
      </w:r>
    </w:p>
    <w:p w:rsidR="004E2C6F" w:rsidRPr="00CA2662" w:rsidRDefault="004E2C6F" w:rsidP="009737F7">
      <w:pPr>
        <w:rPr>
          <w:rFonts w:ascii="Arial" w:hAnsi="Arial" w:cs="Arial"/>
          <w:color w:val="C00000"/>
          <w:sz w:val="16"/>
          <w:szCs w:val="16"/>
        </w:rPr>
      </w:pP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FireGard</w:t>
      </w:r>
      <w:r w:rsidRPr="00CA2662">
        <w:rPr>
          <w:rFonts w:ascii="Arial" w:hAnsi="Arial" w:cs="Arial"/>
          <w:b/>
          <w:sz w:val="18"/>
          <w:szCs w:val="18"/>
          <w:vertAlign w:val="superscript"/>
        </w:rPr>
        <w:t>™</w:t>
      </w:r>
      <w:r w:rsidRPr="00CA2662">
        <w:rPr>
          <w:rFonts w:ascii="Arial" w:hAnsi="Arial" w:cs="Arial"/>
          <w:b/>
          <w:sz w:val="18"/>
          <w:szCs w:val="18"/>
        </w:rPr>
        <w:t xml:space="preserve"> Series Manual </w:t>
      </w:r>
      <w:r w:rsidRPr="00CA2662">
        <w:rPr>
          <w:rFonts w:ascii="Arial" w:hAnsi="Arial" w:cs="Arial"/>
          <w:b/>
          <w:sz w:val="18"/>
          <w:szCs w:val="18"/>
          <w:highlight w:val="yellow"/>
        </w:rPr>
        <w:t>[Chain] [Crank]</w:t>
      </w:r>
      <w:r w:rsidRPr="00CA2662">
        <w:rPr>
          <w:rFonts w:ascii="Arial" w:hAnsi="Arial" w:cs="Arial"/>
          <w:b/>
          <w:sz w:val="18"/>
          <w:szCs w:val="18"/>
        </w:rPr>
        <w:t xml:space="preserve"> Operation:</w:t>
      </w:r>
      <w:r w:rsidRPr="009737F7">
        <w:rPr>
          <w:rFonts w:ascii="Arial" w:hAnsi="Arial" w:cs="Arial"/>
          <w:sz w:val="18"/>
          <w:szCs w:val="18"/>
        </w:rPr>
        <w:t xml:space="preserve"> Thermally activated, manually operated system with planetary gear reduction and internal release mechanism.</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an internal brake mechanism to hold the door at any position during normal door operation. </w:t>
      </w:r>
    </w:p>
    <w:p w:rsidR="009737F7" w:rsidRPr="009737F7" w:rsidRDefault="009737F7" w:rsidP="00CA2662">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 xml:space="preserve">Thermally activate automatic closure by melting of a fusible link.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Control automatic closure speed with an internal, totally enclosed, variable rate centrifugal governor without the use of electrical pulsation, non-variable rate viscosity, oscillation type or other governing devices.</w:t>
      </w:r>
    </w:p>
    <w:p w:rsidR="009737F7" w:rsidRPr="009737F7" w:rsidRDefault="009737F7" w:rsidP="00CA2662">
      <w:pPr>
        <w:ind w:left="216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Maintain automatic closure speed at an average of 12” (304mm) per second.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lastRenderedPageBreak/>
        <w:t>e.</w:t>
      </w:r>
      <w:r w:rsidRPr="009737F7">
        <w:rPr>
          <w:rFonts w:ascii="Arial" w:hAnsi="Arial" w:cs="Arial"/>
          <w:sz w:val="18"/>
          <w:szCs w:val="18"/>
        </w:rPr>
        <w:tab/>
        <w:t xml:space="preserve">Reset door system by reconnecting fusible links or by re-engaging a failsafe release device </w:t>
      </w:r>
      <w:r w:rsidRPr="009D0443">
        <w:rPr>
          <w:rFonts w:ascii="Arial" w:hAnsi="Arial" w:cs="Arial"/>
          <w:sz w:val="18"/>
          <w:szCs w:val="18"/>
        </w:rPr>
        <w:t>from floor level</w:t>
      </w:r>
      <w:r w:rsidRPr="00637BF9">
        <w:rPr>
          <w:rFonts w:ascii="Arial" w:hAnsi="Arial" w:cs="Arial"/>
          <w:sz w:val="18"/>
          <w:szCs w:val="18"/>
        </w:rPr>
        <w:t>.</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 xml:space="preserve">Provide minimum #50 roller chain from operator output shaft to the door drive shaft. </w:t>
      </w:r>
    </w:p>
    <w:p w:rsidR="009737F7" w:rsidRPr="009737F7" w:rsidRDefault="009737F7" w:rsidP="00CA2662">
      <w:pPr>
        <w:ind w:left="216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Install system only with manufacturer supplied or specified fasteners.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Ensure that manual resetting of spring tension or mechanical components will not be required. </w:t>
      </w:r>
    </w:p>
    <w:p w:rsidR="009737F7" w:rsidRPr="009737F7" w:rsidRDefault="009737F7" w:rsidP="00CA2662">
      <w:pPr>
        <w:ind w:left="2880" w:hanging="720"/>
        <w:rPr>
          <w:rFonts w:ascii="Arial" w:hAnsi="Arial" w:cs="Arial"/>
          <w:sz w:val="18"/>
          <w:szCs w:val="18"/>
        </w:rPr>
      </w:pPr>
      <w:proofErr w:type="spellStart"/>
      <w:r w:rsidRPr="009737F7">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rsidR="009737F7" w:rsidRPr="00746C80" w:rsidRDefault="009737F7" w:rsidP="009737F7">
      <w:pPr>
        <w:rPr>
          <w:rFonts w:ascii="Arial" w:hAnsi="Arial" w:cs="Arial"/>
          <w:strike/>
          <w:color w:val="C00000"/>
          <w:sz w:val="16"/>
          <w:szCs w:val="16"/>
        </w:rPr>
      </w:pPr>
    </w:p>
    <w:p w:rsidR="009737F7" w:rsidRPr="00637BF9" w:rsidRDefault="009737F7" w:rsidP="009737F7">
      <w:pPr>
        <w:rPr>
          <w:rFonts w:ascii="Arial" w:hAnsi="Arial" w:cs="Arial"/>
          <w:color w:val="C00000"/>
          <w:sz w:val="16"/>
          <w:szCs w:val="16"/>
        </w:rPr>
      </w:pPr>
      <w:r w:rsidRPr="00746C80">
        <w:rPr>
          <w:rFonts w:ascii="Arial" w:hAnsi="Arial" w:cs="Arial"/>
          <w:b/>
          <w:strike/>
          <w:color w:val="C00000"/>
          <w:sz w:val="16"/>
          <w:szCs w:val="16"/>
        </w:rPr>
        <w:t>*</w:t>
      </w: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w:t>
      </w:r>
      <w:r w:rsidRPr="00637BF9">
        <w:rPr>
          <w:rFonts w:ascii="Arial" w:hAnsi="Arial" w:cs="Arial"/>
          <w:b/>
          <w:color w:val="C00000"/>
          <w:sz w:val="16"/>
          <w:szCs w:val="16"/>
        </w:rPr>
        <w:t xml:space="preserve">The FireGard manual push-up operation system </w:t>
      </w:r>
      <w:r w:rsidRPr="00637BF9">
        <w:rPr>
          <w:rFonts w:ascii="Arial" w:hAnsi="Arial" w:cs="Arial"/>
          <w:color w:val="C00000"/>
          <w:sz w:val="16"/>
          <w:szCs w:val="16"/>
        </w:rPr>
        <w:t xml:space="preserve">is a conventional tension release system that requires access to components on each the side of the opening and above the opening and door assembly for testing and resetting. Permanent hatch access must be allowed for future inspection, drop testing and re-setting.  </w:t>
      </w:r>
    </w:p>
    <w:p w:rsidR="009737F7" w:rsidRPr="009737F7" w:rsidRDefault="009737F7" w:rsidP="009737F7">
      <w:pPr>
        <w:rPr>
          <w:rFonts w:ascii="Arial" w:hAnsi="Arial" w:cs="Arial"/>
          <w:sz w:val="18"/>
          <w:szCs w:val="18"/>
        </w:rPr>
      </w:pP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FireGard</w:t>
      </w:r>
      <w:r w:rsidRPr="00637BF9">
        <w:rPr>
          <w:rFonts w:ascii="Arial" w:hAnsi="Arial" w:cs="Arial"/>
          <w:b/>
          <w:sz w:val="18"/>
          <w:szCs w:val="18"/>
          <w:vertAlign w:val="superscript"/>
        </w:rPr>
        <w:t>™</w:t>
      </w:r>
      <w:r w:rsidRPr="00637BF9">
        <w:rPr>
          <w:rFonts w:ascii="Arial" w:hAnsi="Arial" w:cs="Arial"/>
          <w:b/>
          <w:sz w:val="18"/>
          <w:szCs w:val="18"/>
        </w:rPr>
        <w:t xml:space="preserve"> Series Manual Push-Up Operation:</w:t>
      </w:r>
      <w:r w:rsidRPr="009737F7">
        <w:rPr>
          <w:rFonts w:ascii="Arial" w:hAnsi="Arial" w:cs="Arial"/>
          <w:sz w:val="18"/>
          <w:szCs w:val="18"/>
        </w:rPr>
        <w:t xml:space="preserve"> Conventional spring tension release operating system. </w:t>
      </w:r>
    </w:p>
    <w:p w:rsidR="009737F7" w:rsidRPr="009737F7" w:rsidRDefault="009737F7" w:rsidP="00637BF9">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Provide bottom bar lift handles and a pull-down pole with hook</w:t>
      </w: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 xml:space="preserve">Activate automatic closure by </w:t>
      </w:r>
      <w:r w:rsidRPr="00637BF9">
        <w:rPr>
          <w:rFonts w:ascii="Arial" w:hAnsi="Arial" w:cs="Arial"/>
          <w:sz w:val="18"/>
          <w:szCs w:val="18"/>
          <w:highlight w:val="yellow"/>
        </w:rPr>
        <w:t>[melting of a fusible link] [activation of a failsafe release device]</w:t>
      </w:r>
      <w:r w:rsidR="00637BF9">
        <w:rPr>
          <w:rFonts w:ascii="Arial" w:hAnsi="Arial" w:cs="Arial"/>
          <w:sz w:val="18"/>
          <w:szCs w:val="18"/>
        </w:rPr>
        <w:t xml:space="preserve"> by </w:t>
      </w:r>
      <w:r w:rsidRPr="00637BF9">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637BF9">
        <w:rPr>
          <w:rFonts w:ascii="Arial" w:hAnsi="Arial" w:cs="Arial"/>
          <w:sz w:val="18"/>
          <w:szCs w:val="18"/>
          <w:highlight w:val="yellow"/>
        </w:rPr>
        <w:t>[power outage] [power outage exceeding 6 hours with a battery backup system]</w:t>
      </w:r>
    </w:p>
    <w:p w:rsidR="009737F7" w:rsidRPr="009737F7" w:rsidRDefault="009737F7" w:rsidP="00637BF9">
      <w:pPr>
        <w:ind w:left="216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Maintain automatic closure speed at an average of 6” – 24” per second </w:t>
      </w: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Reset of spring tension, mechanical dropouts or release devices to be completed only by an approved and trained door systems technician</w:t>
      </w: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Notify electrical contractor to supply and install the appropriate disconnect switch, all conduit and wiring per the door system wiring instructions</w:t>
      </w: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Drop test and reset door system twice by all means of activation and comply fully with NFPA 80, Section 5</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Most common control stations for motorized fire doors a</w:t>
      </w:r>
      <w:r w:rsidR="000C351D">
        <w:rPr>
          <w:rFonts w:ascii="Arial" w:hAnsi="Arial" w:cs="Arial"/>
          <w:color w:val="C00000"/>
          <w:sz w:val="16"/>
          <w:szCs w:val="16"/>
        </w:rPr>
        <w:t xml:space="preserve">re listed below; Consult </w:t>
      </w:r>
      <w:r w:rsidRPr="00637BF9">
        <w:rPr>
          <w:rFonts w:ascii="Arial" w:hAnsi="Arial" w:cs="Arial"/>
          <w:color w:val="C00000"/>
          <w:sz w:val="16"/>
          <w:szCs w:val="16"/>
        </w:rPr>
        <w:t>Architectural Design Support at (800) 233-8366 ext. 4551 for other options. If motor operated, select one of the following.</w:t>
      </w:r>
      <w:r w:rsidR="00637BF9">
        <w:rPr>
          <w:rFonts w:ascii="Arial" w:hAnsi="Arial" w:cs="Arial"/>
          <w:color w:val="C00000"/>
          <w:sz w:val="16"/>
          <w:szCs w:val="16"/>
        </w:rPr>
        <w:t xml:space="preserve">  </w:t>
      </w:r>
      <w:r w:rsidRPr="00637BF9">
        <w:rPr>
          <w:rFonts w:ascii="Arial" w:hAnsi="Arial" w:cs="Arial"/>
          <w:color w:val="C00000"/>
          <w:sz w:val="16"/>
          <w:szCs w:val="16"/>
        </w:rPr>
        <w:t>Delete sections B through C for manual push-up or crank /hoist operation.</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637BF9">
        <w:rPr>
          <w:rFonts w:ascii="Arial" w:hAnsi="Arial" w:cs="Arial"/>
          <w:b/>
          <w:sz w:val="18"/>
          <w:szCs w:val="18"/>
        </w:rPr>
        <w:t>Control Station:</w:t>
      </w:r>
      <w:r w:rsidRPr="009737F7">
        <w:rPr>
          <w:rFonts w:ascii="Arial" w:hAnsi="Arial" w:cs="Arial"/>
          <w:sz w:val="18"/>
          <w:szCs w:val="18"/>
        </w:rPr>
        <w:t xml:space="preserve"> </w:t>
      </w:r>
    </w:p>
    <w:p w:rsidR="009737F7" w:rsidRP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Surface mounted:</w:t>
      </w:r>
      <w:r w:rsidRPr="009737F7">
        <w:rPr>
          <w:rFonts w:ascii="Arial" w:hAnsi="Arial" w:cs="Arial"/>
          <w:sz w:val="18"/>
          <w:szCs w:val="18"/>
        </w:rPr>
        <w:t xml:space="preserve"> "Open/Close/Stop" push buttons; NEMA 1</w:t>
      </w:r>
    </w:p>
    <w:p w:rsidR="009737F7" w:rsidRP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Surface mounted:</w:t>
      </w:r>
      <w:r w:rsidRPr="009737F7">
        <w:rPr>
          <w:rFonts w:ascii="Arial" w:hAnsi="Arial" w:cs="Arial"/>
          <w:sz w:val="18"/>
          <w:szCs w:val="18"/>
        </w:rPr>
        <w:t xml:space="preserve"> "Open/Close" key switch with "Stop" push button; NEMA 1</w:t>
      </w:r>
    </w:p>
    <w:p w:rsidR="009737F7" w:rsidRP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Flush mounted:</w:t>
      </w:r>
      <w:r w:rsidRPr="009737F7">
        <w:rPr>
          <w:rFonts w:ascii="Arial" w:hAnsi="Arial" w:cs="Arial"/>
          <w:sz w:val="18"/>
          <w:szCs w:val="18"/>
        </w:rPr>
        <w:t xml:space="preserve"> "Open/Close/Stop" push buttons; NEMA 1B</w:t>
      </w:r>
    </w:p>
    <w:p w:rsid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Flush mounted:</w:t>
      </w:r>
      <w:r w:rsidRPr="009737F7">
        <w:rPr>
          <w:rFonts w:ascii="Arial" w:hAnsi="Arial" w:cs="Arial"/>
          <w:sz w:val="18"/>
          <w:szCs w:val="18"/>
        </w:rPr>
        <w:t xml:space="preserve"> "Open/Close" key switch with "Stop" push button; NEMA 1B</w:t>
      </w:r>
    </w:p>
    <w:p w:rsidR="005671E8" w:rsidRDefault="005671E8" w:rsidP="005671E8">
      <w:pPr>
        <w:ind w:left="216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5671E8">
        <w:rPr>
          <w:rFonts w:ascii="Arial" w:hAnsi="Arial" w:cs="Arial"/>
          <w:sz w:val="18"/>
          <w:szCs w:val="18"/>
          <w:highlight w:val="yellow"/>
        </w:rPr>
        <w:t>["Stop" push button and] [small format Best type 7-pin cylinder] [</w:t>
      </w:r>
      <w:proofErr w:type="spellStart"/>
      <w:r w:rsidRPr="005671E8">
        <w:rPr>
          <w:rFonts w:ascii="Arial" w:hAnsi="Arial" w:cs="Arial"/>
          <w:sz w:val="18"/>
          <w:szCs w:val="18"/>
          <w:highlight w:val="yellow"/>
        </w:rPr>
        <w:t>Schlage</w:t>
      </w:r>
      <w:proofErr w:type="spellEnd"/>
      <w:r w:rsidRPr="005671E8">
        <w:rPr>
          <w:rFonts w:ascii="Arial" w:hAnsi="Arial" w:cs="Arial"/>
          <w:sz w:val="18"/>
          <w:szCs w:val="18"/>
          <w:highlight w:val="yellow"/>
        </w:rPr>
        <w:t xml:space="preserve"> 6-pin cylinder] [#5 U-Change cylinder]</w:t>
      </w:r>
      <w:r>
        <w:rPr>
          <w:rFonts w:ascii="Arial" w:hAnsi="Arial" w:cs="Arial"/>
          <w:sz w:val="18"/>
          <w:szCs w:val="18"/>
        </w:rPr>
        <w:t>; NEMA 1B</w:t>
      </w:r>
    </w:p>
    <w:p w:rsidR="005671E8" w:rsidRPr="009737F7" w:rsidRDefault="005671E8" w:rsidP="00637BF9">
      <w:pPr>
        <w:ind w:left="1440"/>
        <w:rPr>
          <w:rFonts w:ascii="Arial" w:hAnsi="Arial" w:cs="Arial"/>
          <w:sz w:val="18"/>
          <w:szCs w:val="18"/>
        </w:rPr>
      </w:pPr>
    </w:p>
    <w:p w:rsidR="009737F7" w:rsidRPr="00637BF9" w:rsidRDefault="009737F7" w:rsidP="009737F7">
      <w:pPr>
        <w:rPr>
          <w:rFonts w:ascii="Arial" w:hAnsi="Arial" w:cs="Arial"/>
          <w:color w:val="C00000"/>
          <w:sz w:val="16"/>
          <w:szCs w:val="16"/>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Contact before door fully closes shall cause door to immediately stop downward travel and reverse direction to the fully opened position. Select one of the following.</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637BF9">
        <w:rPr>
          <w:rFonts w:ascii="Arial" w:hAnsi="Arial" w:cs="Arial"/>
          <w:b/>
          <w:sz w:val="18"/>
          <w:szCs w:val="18"/>
        </w:rPr>
        <w:t>Control Operation:</w:t>
      </w:r>
    </w:p>
    <w:p w:rsidR="009737F7" w:rsidRPr="009737F7" w:rsidRDefault="009737F7" w:rsidP="00637BF9">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Constant pressure to close:</w:t>
      </w:r>
    </w:p>
    <w:p w:rsidR="009737F7" w:rsidRPr="009737F7" w:rsidRDefault="009737F7" w:rsidP="00637BF9">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No sensing device required</w:t>
      </w: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2-wire, electric sensing edge seal extending full width of door bottom bar. Provide a </w:t>
      </w:r>
      <w:r w:rsidRPr="00637BF9">
        <w:rPr>
          <w:rFonts w:ascii="Arial" w:hAnsi="Arial" w:cs="Arial"/>
          <w:sz w:val="18"/>
          <w:szCs w:val="18"/>
          <w:highlight w:val="yellow"/>
        </w:rPr>
        <w:t>[retracting safety cord and reel] [self-coiling cable]</w:t>
      </w:r>
      <w:r w:rsidRPr="009737F7">
        <w:rPr>
          <w:rFonts w:ascii="Arial" w:hAnsi="Arial" w:cs="Arial"/>
          <w:sz w:val="18"/>
          <w:szCs w:val="18"/>
        </w:rPr>
        <w:t xml:space="preserve"> connection to control circuit.</w:t>
      </w: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Interruption of beam (when using photo eyes) or contact before door fully closes shall cause door to immediately stop downward travel and reverse direction to the fully opened position. Select one of the following.</w:t>
      </w:r>
    </w:p>
    <w:p w:rsidR="009737F7" w:rsidRPr="009737F7" w:rsidRDefault="009737F7" w:rsidP="00637BF9">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Momentary contact to close:</w:t>
      </w:r>
      <w:r w:rsidRPr="009737F7">
        <w:rPr>
          <w:rFonts w:ascii="Arial" w:hAnsi="Arial" w:cs="Arial"/>
          <w:sz w:val="18"/>
          <w:szCs w:val="18"/>
        </w:rPr>
        <w:t xml:space="preserve"> </w:t>
      </w:r>
    </w:p>
    <w:p w:rsidR="009737F7" w:rsidRPr="009737F7" w:rsidRDefault="009737F7" w:rsidP="00637BF9">
      <w:pPr>
        <w:ind w:left="1440" w:firstLine="720"/>
        <w:rPr>
          <w:rFonts w:ascii="Arial" w:hAnsi="Arial" w:cs="Arial"/>
          <w:sz w:val="18"/>
          <w:szCs w:val="18"/>
        </w:rPr>
      </w:pPr>
      <w:r w:rsidRPr="009737F7">
        <w:rPr>
          <w:rFonts w:ascii="Arial" w:hAnsi="Arial" w:cs="Arial"/>
          <w:sz w:val="18"/>
          <w:szCs w:val="18"/>
        </w:rPr>
        <w:t>Fail- safe, UL325-2010 Compliant Entrapment Protection for Motor Operation</w:t>
      </w:r>
    </w:p>
    <w:p w:rsidR="005B67F5" w:rsidRPr="005B67F5" w:rsidRDefault="00102A8F" w:rsidP="005B67F5">
      <w:pPr>
        <w:pStyle w:val="ListParagraph"/>
        <w:numPr>
          <w:ilvl w:val="0"/>
          <w:numId w:val="5"/>
        </w:numPr>
        <w:rPr>
          <w:rFonts w:ascii="Arial" w:hAnsi="Arial" w:cs="Arial"/>
          <w:sz w:val="18"/>
          <w:szCs w:val="18"/>
        </w:rPr>
      </w:pPr>
      <w:proofErr w:type="spellStart"/>
      <w:r w:rsidRPr="005B67F5">
        <w:rPr>
          <w:rFonts w:ascii="Arial" w:hAnsi="Arial" w:cs="Arial"/>
          <w:b/>
          <w:sz w:val="18"/>
          <w:szCs w:val="18"/>
        </w:rPr>
        <w:t>Smartsync</w:t>
      </w:r>
      <w:proofErr w:type="spellEnd"/>
      <w:r w:rsidRPr="005B67F5">
        <w:rPr>
          <w:rFonts w:ascii="Arial" w:hAnsi="Arial" w:cs="Arial"/>
          <w:b/>
          <w:sz w:val="18"/>
          <w:szCs w:val="18"/>
        </w:rPr>
        <w:t xml:space="preserve"> Wireless Edge Kit – </w:t>
      </w:r>
      <w:r w:rsidRPr="005B67F5">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Pr="005B67F5">
        <w:rPr>
          <w:rFonts w:ascii="Arial" w:hAnsi="Arial" w:cs="Arial"/>
          <w:sz w:val="18"/>
          <w:szCs w:val="18"/>
        </w:rPr>
        <w:t>Zigbee</w:t>
      </w:r>
      <w:proofErr w:type="spellEnd"/>
      <w:r w:rsidRPr="005B67F5">
        <w:rPr>
          <w:rFonts w:ascii="Arial" w:hAnsi="Arial" w:cs="Arial"/>
          <w:sz w:val="18"/>
          <w:szCs w:val="18"/>
        </w:rPr>
        <w:t xml:space="preserve"> wireless technology. Radio band wireless sensing edges will not be permitted.</w:t>
      </w:r>
    </w:p>
    <w:p w:rsidR="005B67F5" w:rsidRPr="005B67F5" w:rsidRDefault="005B67F5" w:rsidP="005B67F5">
      <w:pPr>
        <w:pStyle w:val="ListParagraph"/>
        <w:numPr>
          <w:ilvl w:val="0"/>
          <w:numId w:val="6"/>
        </w:numPr>
        <w:rPr>
          <w:rFonts w:ascii="Arial" w:hAnsi="Arial" w:cs="Arial"/>
          <w:sz w:val="18"/>
          <w:szCs w:val="18"/>
        </w:rPr>
      </w:pPr>
      <w:r w:rsidRPr="005B67F5">
        <w:rPr>
          <w:rFonts w:ascii="Arial" w:hAnsi="Arial" w:cs="Arial"/>
          <w:b/>
          <w:bCs/>
          <w:sz w:val="18"/>
          <w:szCs w:val="18"/>
        </w:rPr>
        <w:t xml:space="preserve">2-wire, </w:t>
      </w:r>
      <w:r w:rsidR="005211D0">
        <w:rPr>
          <w:rFonts w:ascii="Arial" w:hAnsi="Arial" w:cs="Arial"/>
          <w:b/>
          <w:bCs/>
          <w:sz w:val="18"/>
          <w:szCs w:val="18"/>
        </w:rPr>
        <w:t>E.L.R.</w:t>
      </w:r>
      <w:r w:rsidR="005211D0">
        <w:rPr>
          <w:rFonts w:ascii="Arial" w:hAnsi="Arial" w:cs="Arial"/>
          <w:sz w:val="18"/>
          <w:szCs w:val="18"/>
        </w:rPr>
        <w:t xml:space="preserve"> (E.L.R. meets fail-safe/monitored device specifications) electric sensing edge extending full width of door bottom bar. Edge tested and listed to UL10B as a component of the rolling steel fire door assembly. Provide a </w:t>
      </w:r>
      <w:r w:rsidR="005211D0">
        <w:rPr>
          <w:rFonts w:ascii="Arial" w:hAnsi="Arial" w:cs="Arial"/>
          <w:sz w:val="18"/>
          <w:szCs w:val="18"/>
          <w:highlight w:val="yellow"/>
        </w:rPr>
        <w:t>[retracting safety cord and reel] [self-coiling cable]</w:t>
      </w:r>
      <w:r w:rsidR="005211D0">
        <w:rPr>
          <w:rFonts w:ascii="Arial" w:hAnsi="Arial" w:cs="Arial"/>
          <w:sz w:val="18"/>
          <w:szCs w:val="18"/>
        </w:rPr>
        <w:t xml:space="preserve"> connection to control circuit.</w:t>
      </w: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lastRenderedPageBreak/>
        <w:t>a.</w:t>
      </w:r>
      <w:r w:rsidRPr="009737F7">
        <w:rPr>
          <w:rFonts w:ascii="Arial" w:hAnsi="Arial" w:cs="Arial"/>
          <w:sz w:val="18"/>
          <w:szCs w:val="18"/>
        </w:rPr>
        <w:tab/>
      </w:r>
      <w:r w:rsidRPr="00637BF9">
        <w:rPr>
          <w:rFonts w:ascii="Arial" w:hAnsi="Arial" w:cs="Arial"/>
          <w:b/>
          <w:sz w:val="18"/>
          <w:szCs w:val="18"/>
        </w:rPr>
        <w:t>NEMA 4X photo eye sensors</w:t>
      </w:r>
      <w:r w:rsidRPr="009737F7">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637BF9">
        <w:rPr>
          <w:rFonts w:ascii="Arial" w:hAnsi="Arial" w:cs="Arial"/>
          <w:b/>
          <w:sz w:val="18"/>
          <w:szCs w:val="18"/>
        </w:rPr>
        <w:t>NEMA 1 photo eye sensors</w:t>
      </w:r>
      <w:r w:rsidRPr="009737F7">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w:t>
      </w:r>
      <w:proofErr w:type="gramStart"/>
      <w:r w:rsidRPr="00637BF9">
        <w:rPr>
          <w:rFonts w:ascii="Arial" w:hAnsi="Arial" w:cs="Arial"/>
          <w:color w:val="C00000"/>
          <w:sz w:val="16"/>
          <w:szCs w:val="16"/>
        </w:rPr>
        <w:t>The</w:t>
      </w:r>
      <w:proofErr w:type="gramEnd"/>
      <w:r w:rsidRPr="00637BF9">
        <w:rPr>
          <w:rFonts w:ascii="Arial" w:hAnsi="Arial" w:cs="Arial"/>
          <w:color w:val="C00000"/>
          <w:sz w:val="16"/>
          <w:szCs w:val="16"/>
        </w:rPr>
        <w:t xml:space="preserve"> item listed below is an optional secondary entrapment protection device, and may be used in conjunction with a set of primary entrapment protection photo eyes or with constant pressure close operation. Delete if not desired.</w:t>
      </w:r>
    </w:p>
    <w:p w:rsidR="00E13250" w:rsidRDefault="00E13250" w:rsidP="00637BF9">
      <w:pPr>
        <w:ind w:firstLine="720"/>
        <w:rPr>
          <w:rFonts w:ascii="Arial" w:hAnsi="Arial" w:cs="Arial"/>
          <w:sz w:val="18"/>
          <w:szCs w:val="18"/>
        </w:rPr>
      </w:pPr>
    </w:p>
    <w:p w:rsidR="009737F7" w:rsidRPr="009737F7" w:rsidRDefault="009737F7" w:rsidP="00637BF9">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637BF9">
        <w:rPr>
          <w:rFonts w:ascii="Arial" w:hAnsi="Arial" w:cs="Arial"/>
          <w:b/>
          <w:sz w:val="18"/>
          <w:szCs w:val="18"/>
        </w:rPr>
        <w:t>Sensing/Smoke Seal Edge:</w:t>
      </w:r>
      <w:r w:rsidRPr="009737F7">
        <w:rPr>
          <w:rFonts w:ascii="Arial" w:hAnsi="Arial" w:cs="Arial"/>
          <w:sz w:val="18"/>
          <w:szCs w:val="18"/>
        </w:rPr>
        <w:t xml:space="preserve"> </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Provide automatic reversing control by an automatic sensing switch within neoprene or rubber astragal extending full width of door bottom bar.</w:t>
      </w:r>
    </w:p>
    <w:p w:rsidR="009737F7" w:rsidRPr="009737F7" w:rsidRDefault="009737F7" w:rsidP="009737F7">
      <w:pPr>
        <w:rPr>
          <w:rFonts w:ascii="Arial" w:hAnsi="Arial" w:cs="Arial"/>
          <w:sz w:val="18"/>
          <w:szCs w:val="18"/>
        </w:rPr>
      </w:pPr>
    </w:p>
    <w:p w:rsidR="009737F7" w:rsidRPr="009737F7" w:rsidRDefault="009737F7" w:rsidP="00637BF9">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Pr="00637BF9">
        <w:rPr>
          <w:rFonts w:ascii="Arial" w:hAnsi="Arial" w:cs="Arial"/>
          <w:b/>
          <w:sz w:val="18"/>
          <w:szCs w:val="18"/>
        </w:rPr>
        <w:t>Electric Sensing Edge Device:</w:t>
      </w:r>
    </w:p>
    <w:p w:rsidR="009737F7" w:rsidRP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Provide only a wireless sensing edge connection to motor operator.</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Electric coiling cords or take-up reels are not allowed to connect bottom sensing edge to motor.</w:t>
      </w:r>
    </w:p>
    <w:p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rsidR="009737F7" w:rsidRPr="009737F7" w:rsidRDefault="009737F7" w:rsidP="009737F7">
      <w:pPr>
        <w:rPr>
          <w:rFonts w:ascii="Arial" w:hAnsi="Arial" w:cs="Arial"/>
          <w:sz w:val="18"/>
          <w:szCs w:val="18"/>
        </w:rPr>
      </w:pPr>
      <w:r w:rsidRPr="009737F7">
        <w:rPr>
          <w:rFonts w:ascii="Arial" w:hAnsi="Arial" w:cs="Arial"/>
          <w:sz w:val="18"/>
          <w:szCs w:val="18"/>
        </w:rPr>
        <w:t>2.5</w:t>
      </w:r>
      <w:r w:rsidRPr="009737F7">
        <w:rPr>
          <w:rFonts w:ascii="Arial" w:hAnsi="Arial" w:cs="Arial"/>
          <w:sz w:val="18"/>
          <w:szCs w:val="18"/>
        </w:rPr>
        <w:tab/>
        <w:t>ACCESSORIES</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Fire doors are normally not locked, but may be if desired. Standard locking is based on door operation.  Locking is not recommended for motor operated units. Delete the following paragraph unless mandatory.</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637BF9">
        <w:rPr>
          <w:rFonts w:ascii="Arial" w:hAnsi="Arial" w:cs="Arial"/>
          <w:b/>
          <w:sz w:val="18"/>
          <w:szCs w:val="18"/>
        </w:rPr>
        <w:t>Locking:</w:t>
      </w:r>
    </w:p>
    <w:p w:rsidR="009737F7" w:rsidRP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None</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proofErr w:type="spellStart"/>
      <w:r w:rsidRPr="00637BF9">
        <w:rPr>
          <w:rFonts w:ascii="Arial" w:hAnsi="Arial" w:cs="Arial"/>
          <w:b/>
          <w:sz w:val="18"/>
          <w:szCs w:val="18"/>
        </w:rPr>
        <w:t>Padlockable</w:t>
      </w:r>
      <w:proofErr w:type="spellEnd"/>
      <w:r w:rsidRPr="00637BF9">
        <w:rPr>
          <w:rFonts w:ascii="Arial" w:hAnsi="Arial" w:cs="Arial"/>
          <w:b/>
          <w:sz w:val="18"/>
          <w:szCs w:val="18"/>
        </w:rPr>
        <w:t xml:space="preserve"> slide bolt</w:t>
      </w:r>
      <w:r w:rsidRPr="009737F7">
        <w:rPr>
          <w:rFonts w:ascii="Arial" w:hAnsi="Arial" w:cs="Arial"/>
          <w:sz w:val="18"/>
          <w:szCs w:val="18"/>
        </w:rPr>
        <w:t xml:space="preserve"> on </w:t>
      </w:r>
      <w:r w:rsidRPr="00637BF9">
        <w:rPr>
          <w:rFonts w:ascii="Arial" w:hAnsi="Arial" w:cs="Arial"/>
          <w:sz w:val="18"/>
          <w:szCs w:val="18"/>
          <w:highlight w:val="yellow"/>
        </w:rPr>
        <w:t>[coil] [fascia]</w:t>
      </w:r>
      <w:r w:rsidRPr="009737F7">
        <w:rPr>
          <w:rFonts w:ascii="Arial" w:hAnsi="Arial" w:cs="Arial"/>
          <w:sz w:val="18"/>
          <w:szCs w:val="18"/>
        </w:rPr>
        <w:t xml:space="preserve"> side of bottom bar at each jamb extending into slots in guides. Provide interlock switches on Motor operated units.</w:t>
      </w:r>
    </w:p>
    <w:p w:rsidR="009737F7" w:rsidRP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proofErr w:type="spellStart"/>
      <w:r w:rsidRPr="00637BF9">
        <w:rPr>
          <w:rFonts w:ascii="Arial" w:hAnsi="Arial" w:cs="Arial"/>
          <w:b/>
          <w:sz w:val="18"/>
          <w:szCs w:val="18"/>
        </w:rPr>
        <w:t>Padlockable</w:t>
      </w:r>
      <w:proofErr w:type="spellEnd"/>
      <w:r w:rsidRPr="00637BF9">
        <w:rPr>
          <w:rFonts w:ascii="Arial" w:hAnsi="Arial" w:cs="Arial"/>
          <w:b/>
          <w:sz w:val="18"/>
          <w:szCs w:val="18"/>
        </w:rPr>
        <w:t xml:space="preserve"> chain keeper</w:t>
      </w:r>
      <w:r w:rsidRPr="009737F7">
        <w:rPr>
          <w:rFonts w:ascii="Arial" w:hAnsi="Arial" w:cs="Arial"/>
          <w:sz w:val="18"/>
          <w:szCs w:val="18"/>
        </w:rPr>
        <w:t xml:space="preserve"> on guide. (Manual Chain operated.)</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proofErr w:type="spellStart"/>
      <w:r w:rsidRPr="00637BF9">
        <w:rPr>
          <w:rFonts w:ascii="Arial" w:hAnsi="Arial" w:cs="Arial"/>
          <w:b/>
          <w:sz w:val="18"/>
          <w:szCs w:val="18"/>
        </w:rPr>
        <w:t>Masterkeyable</w:t>
      </w:r>
      <w:proofErr w:type="spellEnd"/>
      <w:r w:rsidRPr="00637BF9">
        <w:rPr>
          <w:rFonts w:ascii="Arial" w:hAnsi="Arial" w:cs="Arial"/>
          <w:b/>
          <w:sz w:val="18"/>
          <w:szCs w:val="18"/>
        </w:rPr>
        <w:t xml:space="preserve"> cylinder operable</w:t>
      </w:r>
      <w:r w:rsidRPr="009737F7">
        <w:rPr>
          <w:rFonts w:ascii="Arial" w:hAnsi="Arial" w:cs="Arial"/>
          <w:sz w:val="18"/>
          <w:szCs w:val="18"/>
        </w:rPr>
        <w:t xml:space="preserve"> from </w:t>
      </w:r>
      <w:r w:rsidRPr="00637BF9">
        <w:rPr>
          <w:rFonts w:ascii="Arial" w:hAnsi="Arial" w:cs="Arial"/>
          <w:sz w:val="18"/>
          <w:szCs w:val="18"/>
          <w:highlight w:val="yellow"/>
        </w:rPr>
        <w:t>[coil] [fascia] [both]</w:t>
      </w:r>
      <w:r w:rsidRPr="009737F7">
        <w:rPr>
          <w:rFonts w:ascii="Arial" w:hAnsi="Arial" w:cs="Arial"/>
          <w:sz w:val="18"/>
          <w:szCs w:val="18"/>
        </w:rPr>
        <w:t xml:space="preserve"> side</w:t>
      </w:r>
      <w:r w:rsidRPr="00637BF9">
        <w:rPr>
          <w:rFonts w:ascii="Arial" w:hAnsi="Arial" w:cs="Arial"/>
          <w:sz w:val="18"/>
          <w:szCs w:val="18"/>
          <w:highlight w:val="yellow"/>
        </w:rPr>
        <w:t>[s]</w:t>
      </w:r>
      <w:r w:rsidRPr="009737F7">
        <w:rPr>
          <w:rFonts w:ascii="Arial" w:hAnsi="Arial" w:cs="Arial"/>
          <w:sz w:val="18"/>
          <w:szCs w:val="18"/>
        </w:rPr>
        <w:t xml:space="preserve"> of bottom bar, options for all types of operation. Provide interlock switches on Motor operated units.</w:t>
      </w:r>
    </w:p>
    <w:p w:rsidR="009737F7" w:rsidRPr="009737F7" w:rsidRDefault="009737F7" w:rsidP="00637BF9">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Standard Mortise Cylinder</w:t>
      </w:r>
    </w:p>
    <w:p w:rsidR="009737F7" w:rsidRPr="009737F7" w:rsidRDefault="009737F7" w:rsidP="00637BF9">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BEST 7-Pin</w:t>
      </w:r>
    </w:p>
    <w:p w:rsidR="009737F7" w:rsidRPr="009737F7" w:rsidRDefault="009737F7" w:rsidP="00637BF9">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U-Change</w:t>
      </w:r>
    </w:p>
    <w:p w:rsidR="009737F7" w:rsidRPr="009737F7" w:rsidRDefault="009737F7" w:rsidP="00637BF9">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proofErr w:type="spellStart"/>
      <w:r w:rsidRPr="009737F7">
        <w:rPr>
          <w:rFonts w:ascii="Arial" w:hAnsi="Arial" w:cs="Arial"/>
          <w:sz w:val="18"/>
          <w:szCs w:val="18"/>
        </w:rPr>
        <w:t>Schlage</w:t>
      </w:r>
      <w:proofErr w:type="spellEnd"/>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Vision panels are available on UL rated doors through 4 hours and FM fire rated doors up to 1-1/2 hour.  Show number (6 maximum per door) and placement on drawings. Minimum spacing is 5” (127 mm) apart, 12” (305 mm) in from guides. Delete below if not required.</w:t>
      </w: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637BF9">
        <w:rPr>
          <w:rFonts w:ascii="Arial" w:hAnsi="Arial" w:cs="Arial"/>
          <w:b/>
          <w:sz w:val="18"/>
          <w:szCs w:val="18"/>
        </w:rPr>
        <w:t>Vision Panels:</w:t>
      </w:r>
      <w:r w:rsidRPr="009737F7">
        <w:rPr>
          <w:rFonts w:ascii="Arial" w:hAnsi="Arial" w:cs="Arial"/>
          <w:sz w:val="18"/>
          <w:szCs w:val="18"/>
        </w:rPr>
        <w:t xml:space="preserve"> 10x1-5/8x3/16 inch (254x41x4.76 mm) thick </w:t>
      </w:r>
      <w:proofErr w:type="spellStart"/>
      <w:r w:rsidRPr="009737F7">
        <w:rPr>
          <w:rFonts w:ascii="Arial" w:hAnsi="Arial" w:cs="Arial"/>
          <w:sz w:val="18"/>
          <w:szCs w:val="18"/>
        </w:rPr>
        <w:t>FireLite</w:t>
      </w:r>
      <w:proofErr w:type="spellEnd"/>
      <w:r w:rsidRPr="009737F7">
        <w:rPr>
          <w:rFonts w:ascii="Arial" w:hAnsi="Arial" w:cs="Arial"/>
          <w:sz w:val="18"/>
          <w:szCs w:val="18"/>
        </w:rPr>
        <w:t>® oval glass panes set in metal frames and mechanically fastened to slat. Refer to drawings for number and placement. Smaller vision panels are not acceptable.</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Include R-BBU battery back-up system with AlarmGard motor operators to add a four hour time delay to auto-closing upon power failure. This system does not provide for power opening of the unit, but allows for programming open/close obstruction cycling should the sensing edge encounter a stationary obstruction in the opening during AC power, alarm signal closing. Coordinate with section for AlarmGard™ motor operated systems. Delete if not desired.</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637BF9">
        <w:rPr>
          <w:rFonts w:ascii="Arial" w:hAnsi="Arial" w:cs="Arial"/>
          <w:b/>
          <w:sz w:val="18"/>
          <w:szCs w:val="18"/>
        </w:rPr>
        <w:t>Battery Back-Up:</w:t>
      </w:r>
      <w:r w:rsidRPr="009737F7">
        <w:rPr>
          <w:rFonts w:ascii="Arial" w:hAnsi="Arial" w:cs="Arial"/>
          <w:sz w:val="18"/>
          <w:szCs w:val="18"/>
        </w:rPr>
        <w:t xml:space="preserve"> </w:t>
      </w:r>
    </w:p>
    <w:p w:rsidR="009737F7" w:rsidRPr="009737F7" w:rsidRDefault="009737F7" w:rsidP="00637BF9">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Model R-BBU Battery Back-Up System for AlarmGard Motor Operator:</w:t>
      </w:r>
      <w:r w:rsidRPr="009737F7">
        <w:rPr>
          <w:rFonts w:ascii="Arial" w:hAnsi="Arial" w:cs="Arial"/>
          <w:sz w:val="18"/>
          <w:szCs w:val="18"/>
        </w:rPr>
        <w:t xml:space="preserve"> </w:t>
      </w:r>
    </w:p>
    <w:p w:rsidR="009737F7" w:rsidRPr="009737F7" w:rsidRDefault="009737F7" w:rsidP="00637BF9">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Prevent gravity closure for a minimum of four hours due to power failure.</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Fire emergency annunciators are available for use with </w:t>
      </w:r>
      <w:proofErr w:type="gramStart"/>
      <w:r w:rsidRPr="00637BF9">
        <w:rPr>
          <w:rFonts w:ascii="Arial" w:hAnsi="Arial" w:cs="Arial"/>
          <w:color w:val="C00000"/>
          <w:sz w:val="16"/>
          <w:szCs w:val="16"/>
        </w:rPr>
        <w:t>a</w:t>
      </w:r>
      <w:proofErr w:type="gramEnd"/>
      <w:r w:rsidRPr="00637BF9">
        <w:rPr>
          <w:rFonts w:ascii="Arial" w:hAnsi="Arial" w:cs="Arial"/>
          <w:color w:val="C00000"/>
          <w:sz w:val="16"/>
          <w:szCs w:val="16"/>
        </w:rPr>
        <w:t xml:space="preserve"> AlarmGard motor operator and FireGard series release devices. Horn/strobe available with all FireGard series devices; strobes may require synchronization with other systems. Voice warning module available with type by device only. Delete below if not desired.  </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637BF9">
        <w:rPr>
          <w:rFonts w:ascii="Arial" w:hAnsi="Arial" w:cs="Arial"/>
          <w:b/>
          <w:sz w:val="18"/>
          <w:szCs w:val="18"/>
        </w:rPr>
        <w:t>Fire Emergency Annunciator:</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sz w:val="18"/>
          <w:szCs w:val="18"/>
          <w:highlight w:val="yellow"/>
        </w:rPr>
        <w:t>[ADA compliant horn/strobe] [Voice Warning Module]</w:t>
      </w:r>
      <w:r w:rsidRPr="009737F7">
        <w:rPr>
          <w:rFonts w:ascii="Arial" w:hAnsi="Arial" w:cs="Arial"/>
          <w:sz w:val="18"/>
          <w:szCs w:val="18"/>
        </w:rPr>
        <w:t xml:space="preserve"> fire emergency annunciator to give advanced warning that fire shutter is about to close, activating warning signal upon alarm. </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b/>
          <w:color w:val="C00000"/>
          <w:sz w:val="16"/>
          <w:szCs w:val="16"/>
        </w:rPr>
        <w:t>** NOTE TO SPECIFIER</w:t>
      </w:r>
      <w:r w:rsidRPr="00637BF9">
        <w:rPr>
          <w:rFonts w:ascii="Arial" w:hAnsi="Arial" w:cs="Arial"/>
          <w:color w:val="C00000"/>
          <w:sz w:val="16"/>
          <w:szCs w:val="16"/>
        </w:rPr>
        <w:t xml:space="preserve"> ** Exposed moving operator components lower than 8 feet above floor level may create hazards required to be covered per UL 325. Specify an operator cover whenever this field condition exists.  </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004B2641">
        <w:rPr>
          <w:rFonts w:ascii="Arial" w:hAnsi="Arial" w:cs="Arial"/>
          <w:b/>
          <w:sz w:val="18"/>
          <w:szCs w:val="18"/>
        </w:rPr>
        <w:t>Operator and Full Bracket Mechanism</w:t>
      </w:r>
      <w:r w:rsidRPr="00637BF9">
        <w:rPr>
          <w:rFonts w:ascii="Arial" w:hAnsi="Arial" w:cs="Arial"/>
          <w:b/>
          <w:sz w:val="18"/>
          <w:szCs w:val="18"/>
        </w:rPr>
        <w:t xml:space="preserve"> Cover:</w:t>
      </w:r>
      <w:r w:rsidRPr="009737F7">
        <w:rPr>
          <w:rFonts w:ascii="Arial" w:hAnsi="Arial" w:cs="Arial"/>
          <w:sz w:val="18"/>
          <w:szCs w:val="18"/>
        </w:rPr>
        <w:t xml:space="preserve"> </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lastRenderedPageBreak/>
        <w:t>1.</w:t>
      </w:r>
      <w:r w:rsidRPr="009737F7">
        <w:rPr>
          <w:rFonts w:ascii="Arial" w:hAnsi="Arial" w:cs="Arial"/>
          <w:sz w:val="18"/>
          <w:szCs w:val="18"/>
        </w:rPr>
        <w:tab/>
        <w:t xml:space="preserve">Provide minimum 24 gauge </w:t>
      </w:r>
      <w:r w:rsidRPr="00637BF9">
        <w:rPr>
          <w:rFonts w:ascii="Arial" w:hAnsi="Arial" w:cs="Arial"/>
          <w:sz w:val="18"/>
          <w:szCs w:val="18"/>
          <w:highlight w:val="yellow"/>
        </w:rPr>
        <w:t>[galvanized steel] [stainless steel]</w:t>
      </w:r>
      <w:r w:rsidRPr="009737F7">
        <w:rPr>
          <w:rFonts w:ascii="Arial" w:hAnsi="Arial" w:cs="Arial"/>
          <w:sz w:val="18"/>
          <w:szCs w:val="18"/>
        </w:rPr>
        <w:t xml:space="preserve"> sheet metal cover </w:t>
      </w:r>
      <w:r w:rsidRPr="00637BF9">
        <w:rPr>
          <w:rFonts w:ascii="Arial" w:hAnsi="Arial" w:cs="Arial"/>
          <w:sz w:val="18"/>
          <w:szCs w:val="18"/>
          <w:highlight w:val="yellow"/>
        </w:rPr>
        <w:t>[to provide weather resistance] [to enclose exposed moving operating components]</w:t>
      </w:r>
      <w:r w:rsidRPr="009737F7">
        <w:rPr>
          <w:rFonts w:ascii="Arial" w:hAnsi="Arial" w:cs="Arial"/>
          <w:sz w:val="18"/>
          <w:szCs w:val="18"/>
        </w:rPr>
        <w:t xml:space="preserve"> at coil area of unit. Finish to match door hood</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Floor level test devices are available for use with FireGard motor, chain and crank systems to allow for testing of the fire door at floor level instead of releasing a fusible link located above the coil which requires ladders and additional equipment. Delete if not desired.</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r>
      <w:r w:rsidRPr="00637BF9">
        <w:rPr>
          <w:rFonts w:ascii="Arial" w:hAnsi="Arial" w:cs="Arial"/>
          <w:b/>
          <w:sz w:val="18"/>
          <w:szCs w:val="18"/>
        </w:rPr>
        <w:t>Floor Level Test Device:</w:t>
      </w:r>
      <w:r w:rsidRPr="009737F7">
        <w:rPr>
          <w:rFonts w:ascii="Arial" w:hAnsi="Arial" w:cs="Arial"/>
          <w:sz w:val="18"/>
          <w:szCs w:val="18"/>
        </w:rPr>
        <w:t xml:space="preserve"> For FireGard</w:t>
      </w:r>
      <w:r w:rsidRPr="00637BF9">
        <w:rPr>
          <w:rFonts w:ascii="Arial" w:hAnsi="Arial" w:cs="Arial"/>
          <w:sz w:val="18"/>
          <w:szCs w:val="18"/>
          <w:vertAlign w:val="superscript"/>
        </w:rPr>
        <w:t>™</w:t>
      </w:r>
      <w:r w:rsidRPr="009737F7">
        <w:rPr>
          <w:rFonts w:ascii="Arial" w:hAnsi="Arial" w:cs="Arial"/>
          <w:sz w:val="18"/>
          <w:szCs w:val="18"/>
        </w:rPr>
        <w:t xml:space="preserve"> Motor, Chain or Crank operator. </w:t>
      </w:r>
    </w:p>
    <w:p w:rsidR="009737F7" w:rsidRPr="009737F7" w:rsidRDefault="009737F7" w:rsidP="00637BF9">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Provide assembly that allows activation and reset from floor level.</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637BF9">
        <w:rPr>
          <w:rFonts w:ascii="Arial" w:hAnsi="Arial" w:cs="Arial"/>
          <w:b/>
          <w:sz w:val="18"/>
          <w:szCs w:val="18"/>
        </w:rPr>
        <w:t xml:space="preserve">PART </w:t>
      </w:r>
      <w:proofErr w:type="gramStart"/>
      <w:r w:rsidRPr="00637BF9">
        <w:rPr>
          <w:rFonts w:ascii="Arial" w:hAnsi="Arial" w:cs="Arial"/>
          <w:b/>
          <w:sz w:val="18"/>
          <w:szCs w:val="18"/>
        </w:rPr>
        <w:t>3</w:t>
      </w:r>
      <w:r w:rsidRPr="009737F7">
        <w:rPr>
          <w:rFonts w:ascii="Arial" w:hAnsi="Arial" w:cs="Arial"/>
          <w:sz w:val="18"/>
          <w:szCs w:val="18"/>
        </w:rPr>
        <w:t xml:space="preserve">  EXECUTION</w:t>
      </w:r>
      <w:proofErr w:type="gramEnd"/>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3.1</w:t>
      </w:r>
      <w:r w:rsidRPr="009737F7">
        <w:rPr>
          <w:rFonts w:ascii="Arial" w:hAnsi="Arial" w:cs="Arial"/>
          <w:sz w:val="18"/>
          <w:szCs w:val="18"/>
        </w:rPr>
        <w:tab/>
        <w:t>EXAMINATION</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Examine substrates upon which work will be installed and verify conditions are in accordance with approved shop drawings.</w:t>
      </w:r>
    </w:p>
    <w:p w:rsidR="009737F7" w:rsidRPr="009737F7" w:rsidRDefault="009737F7" w:rsidP="00637BF9">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Coordinate with responsible entity to perform corrective work on unsatisfactory substrates.</w:t>
      </w:r>
    </w:p>
    <w:p w:rsidR="009737F7" w:rsidRPr="009737F7" w:rsidRDefault="009737F7" w:rsidP="00637BF9">
      <w:pPr>
        <w:ind w:left="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Commencement of work by installer is acceptance of substrate.</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3.2</w:t>
      </w:r>
      <w:r w:rsidRPr="009737F7">
        <w:rPr>
          <w:rFonts w:ascii="Arial" w:hAnsi="Arial" w:cs="Arial"/>
          <w:sz w:val="18"/>
          <w:szCs w:val="18"/>
        </w:rPr>
        <w:tab/>
        <w:t>INSTALLATION</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General: Install door and operating equipment with necessary hardware, anchors, inserts, hangers and supports.</w:t>
      </w: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Include NFPA 105 when labeled smoke protection is required (model ERD11 units).</w:t>
      </w: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 xml:space="preserve">Comply with </w:t>
      </w:r>
      <w:r w:rsidRPr="00637BF9">
        <w:rPr>
          <w:rFonts w:ascii="Arial" w:hAnsi="Arial" w:cs="Arial"/>
          <w:sz w:val="18"/>
          <w:szCs w:val="18"/>
          <w:highlight w:val="yellow"/>
        </w:rPr>
        <w:t>[NFPA 80] [NFPA80 and NFPA 105]</w:t>
      </w:r>
      <w:r w:rsidRPr="009737F7">
        <w:rPr>
          <w:rFonts w:ascii="Arial" w:hAnsi="Arial" w:cs="Arial"/>
          <w:sz w:val="18"/>
          <w:szCs w:val="18"/>
        </w:rPr>
        <w:t xml:space="preserve"> and follow manufacturer's installation instructions.</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3.3</w:t>
      </w:r>
      <w:r w:rsidRPr="009737F7">
        <w:rPr>
          <w:rFonts w:ascii="Arial" w:hAnsi="Arial" w:cs="Arial"/>
          <w:sz w:val="18"/>
          <w:szCs w:val="18"/>
        </w:rPr>
        <w:tab/>
        <w:t>ADJUSTING</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Following completion of installation, including related work by others, lubricate, test, and adjust doors for ease of operation, free from warp, twist, or distortion.</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3.4</w:t>
      </w:r>
      <w:r w:rsidRPr="009737F7">
        <w:rPr>
          <w:rFonts w:ascii="Arial" w:hAnsi="Arial" w:cs="Arial"/>
          <w:sz w:val="18"/>
          <w:szCs w:val="18"/>
        </w:rPr>
        <w:tab/>
        <w:t>FIELD QUALITY CONTROL</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Site Test: Test doors for normal operation and automatic closing. Coordinate with authorities having jurisdiction to witness test and sign Drop Test Form.</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3.5</w:t>
      </w:r>
      <w:r w:rsidRPr="009737F7">
        <w:rPr>
          <w:rFonts w:ascii="Arial" w:hAnsi="Arial" w:cs="Arial"/>
          <w:sz w:val="18"/>
          <w:szCs w:val="18"/>
        </w:rPr>
        <w:tab/>
        <w:t>CLEANING</w:t>
      </w:r>
    </w:p>
    <w:p w:rsidR="009737F7" w:rsidRPr="009737F7" w:rsidRDefault="009737F7" w:rsidP="009737F7">
      <w:pPr>
        <w:rPr>
          <w:rFonts w:ascii="Arial" w:hAnsi="Arial" w:cs="Arial"/>
          <w:sz w:val="18"/>
          <w:szCs w:val="18"/>
        </w:rPr>
      </w:pPr>
    </w:p>
    <w:p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Clean surfaces soiled by work as recommended by manufacturer.</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Remove surplus materials and debris from the site.</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3.6</w:t>
      </w:r>
      <w:r w:rsidRPr="009737F7">
        <w:rPr>
          <w:rFonts w:ascii="Arial" w:hAnsi="Arial" w:cs="Arial"/>
          <w:sz w:val="18"/>
          <w:szCs w:val="18"/>
        </w:rPr>
        <w:tab/>
        <w:t>DEMONSTRATION</w:t>
      </w:r>
    </w:p>
    <w:p w:rsidR="009737F7" w:rsidRPr="009737F7" w:rsidRDefault="009737F7" w:rsidP="009737F7">
      <w:pPr>
        <w:rPr>
          <w:rFonts w:ascii="Arial" w:hAnsi="Arial" w:cs="Arial"/>
          <w:sz w:val="18"/>
          <w:szCs w:val="18"/>
        </w:rPr>
      </w:pPr>
    </w:p>
    <w:p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Demonstrate proper operation, testing and reset procedures to Owner's Representative.</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Instruct Owner's Representative in maintenance procedures.</w:t>
      </w:r>
    </w:p>
    <w:p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rsidR="009737F7" w:rsidRPr="009737F7" w:rsidRDefault="009737F7" w:rsidP="009737F7">
      <w:pPr>
        <w:rPr>
          <w:rFonts w:ascii="Arial" w:hAnsi="Arial" w:cs="Arial"/>
          <w:sz w:val="18"/>
          <w:szCs w:val="18"/>
        </w:rPr>
      </w:pPr>
    </w:p>
    <w:p w:rsidR="00DA17E1" w:rsidRPr="00637BF9" w:rsidRDefault="009737F7" w:rsidP="00637BF9">
      <w:pPr>
        <w:jc w:val="center"/>
        <w:rPr>
          <w:rFonts w:ascii="Arial" w:hAnsi="Arial" w:cs="Arial"/>
          <w:b/>
          <w:sz w:val="18"/>
          <w:szCs w:val="18"/>
        </w:rPr>
      </w:pPr>
      <w:r w:rsidRPr="00637BF9">
        <w:rPr>
          <w:rFonts w:ascii="Arial" w:hAnsi="Arial" w:cs="Arial"/>
          <w:b/>
          <w:sz w:val="18"/>
          <w:szCs w:val="18"/>
        </w:rPr>
        <w:t>END OF SECTION</w:t>
      </w:r>
    </w:p>
    <w:sectPr w:rsidR="00DA17E1" w:rsidRPr="00637BF9" w:rsidSect="00DA17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641" w:rsidRDefault="004B2641" w:rsidP="004B2641">
      <w:r>
        <w:separator/>
      </w:r>
    </w:p>
  </w:endnote>
  <w:endnote w:type="continuationSeparator" w:id="0">
    <w:p w:rsidR="004B2641" w:rsidRDefault="004B2641" w:rsidP="004B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641" w:rsidRDefault="004B2641" w:rsidP="004B2641">
      <w:r>
        <w:separator/>
      </w:r>
    </w:p>
  </w:footnote>
  <w:footnote w:type="continuationSeparator" w:id="0">
    <w:p w:rsidR="004B2641" w:rsidRDefault="004B2641" w:rsidP="004B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41" w:rsidRDefault="004B2641" w:rsidP="004B2641">
    <w:pPr>
      <w:pStyle w:val="Header"/>
      <w:tabs>
        <w:tab w:val="clear" w:pos="4680"/>
        <w:tab w:val="clear" w:pos="9360"/>
        <w:tab w:val="left" w:pos="23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3A534F"/>
    <w:multiLevelType w:val="hybridMultilevel"/>
    <w:tmpl w:val="3996AEDE"/>
    <w:lvl w:ilvl="0" w:tplc="2550D23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ADB587B"/>
    <w:multiLevelType w:val="hybridMultilevel"/>
    <w:tmpl w:val="45F2D7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A5230A"/>
    <w:multiLevelType w:val="hybridMultilevel"/>
    <w:tmpl w:val="6122BEB0"/>
    <w:lvl w:ilvl="0" w:tplc="E5464F04">
      <w:start w:val="1"/>
      <w:numFmt w:val="lowerLetter"/>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767D5FC2"/>
    <w:multiLevelType w:val="hybridMultilevel"/>
    <w:tmpl w:val="D7568C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F7"/>
    <w:rsid w:val="00056462"/>
    <w:rsid w:val="00061828"/>
    <w:rsid w:val="00061DF6"/>
    <w:rsid w:val="00063605"/>
    <w:rsid w:val="000A56BC"/>
    <w:rsid w:val="000C351D"/>
    <w:rsid w:val="00102A8F"/>
    <w:rsid w:val="00116E95"/>
    <w:rsid w:val="00147E40"/>
    <w:rsid w:val="001B1E1F"/>
    <w:rsid w:val="001D0050"/>
    <w:rsid w:val="002078DB"/>
    <w:rsid w:val="00217AD9"/>
    <w:rsid w:val="00247F19"/>
    <w:rsid w:val="002621BE"/>
    <w:rsid w:val="00262B1B"/>
    <w:rsid w:val="00275D1E"/>
    <w:rsid w:val="002C29A7"/>
    <w:rsid w:val="002F4BD6"/>
    <w:rsid w:val="00320907"/>
    <w:rsid w:val="00350D1A"/>
    <w:rsid w:val="00391675"/>
    <w:rsid w:val="003F3BC6"/>
    <w:rsid w:val="004664D7"/>
    <w:rsid w:val="0049362A"/>
    <w:rsid w:val="004B2641"/>
    <w:rsid w:val="004C3EDF"/>
    <w:rsid w:val="004E2C6F"/>
    <w:rsid w:val="00517B64"/>
    <w:rsid w:val="005211D0"/>
    <w:rsid w:val="00532622"/>
    <w:rsid w:val="005551C2"/>
    <w:rsid w:val="005671E8"/>
    <w:rsid w:val="00597444"/>
    <w:rsid w:val="005B67F5"/>
    <w:rsid w:val="005C2649"/>
    <w:rsid w:val="005D3ED4"/>
    <w:rsid w:val="00632FFA"/>
    <w:rsid w:val="00637BF9"/>
    <w:rsid w:val="00671801"/>
    <w:rsid w:val="00737E0B"/>
    <w:rsid w:val="00746C80"/>
    <w:rsid w:val="008410DE"/>
    <w:rsid w:val="008B4823"/>
    <w:rsid w:val="008E7307"/>
    <w:rsid w:val="009146C1"/>
    <w:rsid w:val="00945563"/>
    <w:rsid w:val="009737F7"/>
    <w:rsid w:val="009A0033"/>
    <w:rsid w:val="009A4A86"/>
    <w:rsid w:val="009D0443"/>
    <w:rsid w:val="00A52BBF"/>
    <w:rsid w:val="00A86D70"/>
    <w:rsid w:val="00AA04BD"/>
    <w:rsid w:val="00AE06B0"/>
    <w:rsid w:val="00B47249"/>
    <w:rsid w:val="00B75A08"/>
    <w:rsid w:val="00B951B2"/>
    <w:rsid w:val="00BA6BAB"/>
    <w:rsid w:val="00BF7725"/>
    <w:rsid w:val="00CA2662"/>
    <w:rsid w:val="00CB069D"/>
    <w:rsid w:val="00CB75F4"/>
    <w:rsid w:val="00D008AC"/>
    <w:rsid w:val="00D25F70"/>
    <w:rsid w:val="00D31F43"/>
    <w:rsid w:val="00D51338"/>
    <w:rsid w:val="00D8085A"/>
    <w:rsid w:val="00D97C15"/>
    <w:rsid w:val="00DA17E1"/>
    <w:rsid w:val="00DB0EC0"/>
    <w:rsid w:val="00E13250"/>
    <w:rsid w:val="00E170B4"/>
    <w:rsid w:val="00EA4F3A"/>
    <w:rsid w:val="00EB2E06"/>
    <w:rsid w:val="00ED2D8A"/>
    <w:rsid w:val="00FA34C9"/>
    <w:rsid w:val="00FA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5F1B"/>
  <w15:docId w15:val="{4F7406D3-5241-4838-BDC9-C81D0E42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F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37F7"/>
    <w:pPr>
      <w:tabs>
        <w:tab w:val="center" w:pos="4320"/>
        <w:tab w:val="right" w:pos="8640"/>
      </w:tabs>
    </w:pPr>
  </w:style>
  <w:style w:type="character" w:customStyle="1" w:styleId="FooterChar">
    <w:name w:val="Footer Char"/>
    <w:basedOn w:val="DefaultParagraphFont"/>
    <w:link w:val="Footer"/>
    <w:rsid w:val="009737F7"/>
    <w:rPr>
      <w:rFonts w:ascii="Times New Roman" w:eastAsia="Times New Roman" w:hAnsi="Times New Roman" w:cs="Times New Roman"/>
      <w:sz w:val="24"/>
      <w:szCs w:val="20"/>
    </w:rPr>
  </w:style>
  <w:style w:type="paragraph" w:styleId="Title">
    <w:name w:val="Title"/>
    <w:basedOn w:val="Normal"/>
    <w:link w:val="TitleChar"/>
    <w:qFormat/>
    <w:rsid w:val="009737F7"/>
    <w:pPr>
      <w:jc w:val="center"/>
    </w:pPr>
    <w:rPr>
      <w:b/>
    </w:rPr>
  </w:style>
  <w:style w:type="character" w:customStyle="1" w:styleId="TitleChar">
    <w:name w:val="Title Char"/>
    <w:basedOn w:val="DefaultParagraphFont"/>
    <w:link w:val="Title"/>
    <w:rsid w:val="009737F7"/>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4B2641"/>
    <w:pPr>
      <w:tabs>
        <w:tab w:val="center" w:pos="4680"/>
        <w:tab w:val="right" w:pos="9360"/>
      </w:tabs>
    </w:pPr>
  </w:style>
  <w:style w:type="character" w:customStyle="1" w:styleId="HeaderChar">
    <w:name w:val="Header Char"/>
    <w:basedOn w:val="DefaultParagraphFont"/>
    <w:link w:val="Header"/>
    <w:uiPriority w:val="99"/>
    <w:semiHidden/>
    <w:rsid w:val="004B2641"/>
    <w:rPr>
      <w:rFonts w:ascii="Times New Roman" w:eastAsia="Times New Roman" w:hAnsi="Times New Roman" w:cs="Times New Roman"/>
      <w:sz w:val="24"/>
      <w:szCs w:val="20"/>
    </w:rPr>
  </w:style>
  <w:style w:type="paragraph" w:styleId="ListParagraph">
    <w:name w:val="List Paragraph"/>
    <w:basedOn w:val="Normal"/>
    <w:uiPriority w:val="34"/>
    <w:qFormat/>
    <w:rsid w:val="004664D7"/>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91915">
      <w:bodyDiv w:val="1"/>
      <w:marLeft w:val="0"/>
      <w:marRight w:val="0"/>
      <w:marTop w:val="0"/>
      <w:marBottom w:val="0"/>
      <w:divBdr>
        <w:top w:val="none" w:sz="0" w:space="0" w:color="auto"/>
        <w:left w:val="none" w:sz="0" w:space="0" w:color="auto"/>
        <w:bottom w:val="none" w:sz="0" w:space="0" w:color="auto"/>
        <w:right w:val="none" w:sz="0" w:space="0" w:color="auto"/>
      </w:divBdr>
    </w:div>
    <w:div w:id="509756488">
      <w:bodyDiv w:val="1"/>
      <w:marLeft w:val="0"/>
      <w:marRight w:val="0"/>
      <w:marTop w:val="0"/>
      <w:marBottom w:val="0"/>
      <w:divBdr>
        <w:top w:val="none" w:sz="0" w:space="0" w:color="auto"/>
        <w:left w:val="none" w:sz="0" w:space="0" w:color="auto"/>
        <w:bottom w:val="none" w:sz="0" w:space="0" w:color="auto"/>
        <w:right w:val="none" w:sz="0" w:space="0" w:color="auto"/>
      </w:divBdr>
    </w:div>
    <w:div w:id="812601318">
      <w:bodyDiv w:val="1"/>
      <w:marLeft w:val="0"/>
      <w:marRight w:val="0"/>
      <w:marTop w:val="0"/>
      <w:marBottom w:val="0"/>
      <w:divBdr>
        <w:top w:val="none" w:sz="0" w:space="0" w:color="auto"/>
        <w:left w:val="none" w:sz="0" w:space="0" w:color="auto"/>
        <w:bottom w:val="none" w:sz="0" w:space="0" w:color="auto"/>
        <w:right w:val="none" w:sz="0" w:space="0" w:color="auto"/>
      </w:divBdr>
    </w:div>
    <w:div w:id="973608245">
      <w:bodyDiv w:val="1"/>
      <w:marLeft w:val="0"/>
      <w:marRight w:val="0"/>
      <w:marTop w:val="0"/>
      <w:marBottom w:val="0"/>
      <w:divBdr>
        <w:top w:val="none" w:sz="0" w:space="0" w:color="auto"/>
        <w:left w:val="none" w:sz="0" w:space="0" w:color="auto"/>
        <w:bottom w:val="none" w:sz="0" w:space="0" w:color="auto"/>
        <w:right w:val="none" w:sz="0" w:space="0" w:color="auto"/>
      </w:divBdr>
    </w:div>
    <w:div w:id="1052120471">
      <w:bodyDiv w:val="1"/>
      <w:marLeft w:val="0"/>
      <w:marRight w:val="0"/>
      <w:marTop w:val="0"/>
      <w:marBottom w:val="0"/>
      <w:divBdr>
        <w:top w:val="none" w:sz="0" w:space="0" w:color="auto"/>
        <w:left w:val="none" w:sz="0" w:space="0" w:color="auto"/>
        <w:bottom w:val="none" w:sz="0" w:space="0" w:color="auto"/>
        <w:right w:val="none" w:sz="0" w:space="0" w:color="auto"/>
      </w:divBdr>
    </w:div>
    <w:div w:id="1255242055">
      <w:bodyDiv w:val="1"/>
      <w:marLeft w:val="0"/>
      <w:marRight w:val="0"/>
      <w:marTop w:val="0"/>
      <w:marBottom w:val="0"/>
      <w:divBdr>
        <w:top w:val="none" w:sz="0" w:space="0" w:color="auto"/>
        <w:left w:val="none" w:sz="0" w:space="0" w:color="auto"/>
        <w:bottom w:val="none" w:sz="0" w:space="0" w:color="auto"/>
        <w:right w:val="none" w:sz="0" w:space="0" w:color="auto"/>
      </w:divBdr>
    </w:div>
    <w:div w:id="20526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7162</Words>
  <Characters>40825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4</cp:revision>
  <cp:lastPrinted>2017-09-05T15:31:00Z</cp:lastPrinted>
  <dcterms:created xsi:type="dcterms:W3CDTF">2024-07-03T14:16:00Z</dcterms:created>
  <dcterms:modified xsi:type="dcterms:W3CDTF">2025-08-14T12:58:00Z</dcterms:modified>
</cp:coreProperties>
</file>