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CA17A" w14:textId="77777777" w:rsidR="00181B7C" w:rsidRPr="008A2439" w:rsidRDefault="00181B7C" w:rsidP="00181B7C">
      <w:pPr>
        <w:jc w:val="center"/>
        <w:rPr>
          <w:rFonts w:ascii="Arial" w:hAnsi="Arial" w:cs="Arial"/>
          <w:b/>
          <w:sz w:val="18"/>
          <w:szCs w:val="18"/>
        </w:rPr>
      </w:pPr>
      <w:r w:rsidRPr="008A2439">
        <w:rPr>
          <w:rFonts w:ascii="Arial" w:hAnsi="Arial" w:cs="Arial"/>
          <w:b/>
          <w:sz w:val="18"/>
          <w:szCs w:val="18"/>
        </w:rPr>
        <w:t xml:space="preserve">SECTION </w:t>
      </w:r>
      <w:r w:rsidRPr="008A2439">
        <w:rPr>
          <w:rStyle w:val="NUM"/>
          <w:rFonts w:ascii="Arial" w:hAnsi="Arial" w:cs="Arial"/>
          <w:b/>
          <w:sz w:val="18"/>
          <w:szCs w:val="18"/>
        </w:rPr>
        <w:t>08 33 00</w:t>
      </w:r>
    </w:p>
    <w:p w14:paraId="76DCA17B" w14:textId="77777777" w:rsidR="00181B7C" w:rsidRPr="008A2439" w:rsidRDefault="00181B7C" w:rsidP="00181B7C">
      <w:pPr>
        <w:jc w:val="center"/>
        <w:rPr>
          <w:rFonts w:ascii="Arial" w:hAnsi="Arial" w:cs="Arial"/>
          <w:b/>
          <w:sz w:val="18"/>
          <w:szCs w:val="18"/>
        </w:rPr>
      </w:pPr>
      <w:r w:rsidRPr="008A2439">
        <w:rPr>
          <w:rFonts w:ascii="Arial" w:hAnsi="Arial" w:cs="Arial"/>
          <w:b/>
          <w:sz w:val="18"/>
          <w:szCs w:val="18"/>
        </w:rPr>
        <w:t>Service Doors</w:t>
      </w:r>
    </w:p>
    <w:p w14:paraId="76DCA17C" w14:textId="77777777" w:rsidR="00181B7C" w:rsidRPr="008A2439" w:rsidRDefault="00181B7C" w:rsidP="00181B7C">
      <w:pPr>
        <w:jc w:val="center"/>
        <w:rPr>
          <w:rFonts w:ascii="Arial" w:hAnsi="Arial" w:cs="Arial"/>
          <w:b/>
          <w:sz w:val="18"/>
          <w:szCs w:val="18"/>
        </w:rPr>
      </w:pPr>
      <w:r w:rsidRPr="008A2439">
        <w:rPr>
          <w:rFonts w:ascii="Arial" w:hAnsi="Arial" w:cs="Arial"/>
          <w:b/>
          <w:sz w:val="18"/>
          <w:szCs w:val="18"/>
        </w:rPr>
        <w:t>EXTREME</w:t>
      </w:r>
      <w:r w:rsidRPr="008A2439">
        <w:rPr>
          <w:rFonts w:ascii="Arial" w:hAnsi="Arial" w:cs="Arial"/>
          <w:b/>
          <w:sz w:val="18"/>
          <w:szCs w:val="18"/>
          <w:vertAlign w:val="superscript"/>
        </w:rPr>
        <w:t>®</w:t>
      </w:r>
      <w:r w:rsidRPr="008A2439">
        <w:rPr>
          <w:rFonts w:ascii="Arial" w:hAnsi="Arial" w:cs="Arial"/>
          <w:b/>
          <w:sz w:val="18"/>
          <w:szCs w:val="18"/>
        </w:rPr>
        <w:t xml:space="preserve"> 300 SERIES PERFORMANCE DOOR</w:t>
      </w:r>
    </w:p>
    <w:p w14:paraId="76DCA17D" w14:textId="77777777" w:rsidR="00181B7C" w:rsidRPr="008A2439" w:rsidRDefault="00181B7C" w:rsidP="00181B7C">
      <w:pPr>
        <w:rPr>
          <w:rFonts w:ascii="Arial" w:hAnsi="Arial" w:cs="Arial"/>
          <w:b/>
          <w:sz w:val="16"/>
          <w:szCs w:val="18"/>
        </w:rPr>
      </w:pPr>
    </w:p>
    <w:p w14:paraId="76DCA17E" w14:textId="77777777" w:rsidR="00181B7C" w:rsidRPr="008A2439" w:rsidRDefault="00181B7C" w:rsidP="00181B7C">
      <w:pPr>
        <w:pBdr>
          <w:top w:val="single" w:sz="6" w:space="1" w:color="auto"/>
          <w:left w:val="single" w:sz="6" w:space="1" w:color="auto"/>
          <w:right w:val="single" w:sz="6" w:space="0" w:color="auto"/>
        </w:pBdr>
        <w:rPr>
          <w:rFonts w:ascii="Arial" w:hAnsi="Arial" w:cs="Arial"/>
          <w:b/>
          <w:color w:val="C00000"/>
          <w:sz w:val="16"/>
          <w:szCs w:val="18"/>
        </w:rPr>
      </w:pPr>
      <w:r w:rsidRPr="008A2439">
        <w:rPr>
          <w:rFonts w:ascii="Arial" w:hAnsi="Arial" w:cs="Arial"/>
          <w:b/>
          <w:color w:val="C00000"/>
          <w:sz w:val="16"/>
          <w:szCs w:val="18"/>
        </w:rPr>
        <w:t>GENERAL NOTES TO SPECIFIER:</w:t>
      </w:r>
    </w:p>
    <w:p w14:paraId="76DCA17F"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6DCA180"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1"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Edit carefully to suit project requirements. Modify as necessary and delete items that are not applicable. Verify that referenced section numbers and titles are correct. (Numbers and titles referenced are based on MasterFormat®, 2004 edition).</w:t>
      </w:r>
    </w:p>
    <w:p w14:paraId="76DCA182"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3"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6DCA184"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5"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is an open proprietary specification allowing users the option of approving other manufacturers which comply with the criteria specified herein.</w:t>
      </w:r>
    </w:p>
    <w:p w14:paraId="76DCA186"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7"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b/>
          <w:color w:val="C00000"/>
          <w:sz w:val="16"/>
          <w:szCs w:val="18"/>
        </w:rPr>
        <w:t>** NOTES TO SPECIFIER **</w:t>
      </w:r>
      <w:r w:rsidRPr="008A2439">
        <w:rPr>
          <w:rFonts w:ascii="Arial" w:hAnsi="Arial" w:cs="Arial"/>
          <w:b/>
          <w:color w:val="FF0000"/>
          <w:sz w:val="16"/>
          <w:szCs w:val="18"/>
        </w:rPr>
        <w:t xml:space="preserve"> </w:t>
      </w:r>
      <w:r w:rsidRPr="008A2439">
        <w:rPr>
          <w:rFonts w:ascii="Arial" w:hAnsi="Arial" w:cs="Arial"/>
          <w:sz w:val="16"/>
          <w:szCs w:val="18"/>
        </w:rPr>
        <w:t>are highlighted in red text and should be deleted from final copy.</w:t>
      </w:r>
    </w:p>
    <w:p w14:paraId="76DCA188"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9"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 xml:space="preserve">Optional items requiring selection by specifier are enclosed within brackets, e.g.: </w:t>
      </w:r>
      <w:r w:rsidRPr="008A2439">
        <w:rPr>
          <w:rFonts w:ascii="Arial" w:hAnsi="Arial" w:cs="Arial"/>
          <w:sz w:val="16"/>
          <w:szCs w:val="18"/>
          <w:highlight w:val="yellow"/>
        </w:rPr>
        <w:t>[35] [40] [45]</w:t>
      </w:r>
      <w:r w:rsidRPr="008A2439">
        <w:rPr>
          <w:rFonts w:ascii="Arial" w:hAnsi="Arial" w:cs="Arial"/>
          <w:sz w:val="16"/>
          <w:szCs w:val="18"/>
        </w:rPr>
        <w:t>. In cases where one of the optional items is a standard feature of the door model, it is listed in the first position. Make appropriate selection and delete others.</w:t>
      </w:r>
    </w:p>
    <w:p w14:paraId="76DCA18A"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B" w14:textId="77777777" w:rsidR="00181B7C" w:rsidRPr="008A2439" w:rsidRDefault="00181B7C" w:rsidP="00181B7C">
      <w:pPr>
        <w:pBdr>
          <w:left w:val="single" w:sz="6" w:space="1" w:color="auto"/>
          <w:bottom w:val="single" w:sz="6" w:space="1" w:color="auto"/>
          <w:right w:val="single" w:sz="6" w:space="1" w:color="auto"/>
        </w:pBdr>
        <w:rPr>
          <w:rFonts w:ascii="Arial" w:hAnsi="Arial" w:cs="Arial"/>
          <w:sz w:val="16"/>
          <w:szCs w:val="18"/>
        </w:rPr>
      </w:pPr>
      <w:r w:rsidRPr="008A2439">
        <w:rPr>
          <w:rFonts w:ascii="Arial" w:hAnsi="Arial" w:cs="Arial"/>
          <w:sz w:val="16"/>
          <w:szCs w:val="18"/>
        </w:rPr>
        <w:t xml:space="preserve">Items requiring additional information are underlined and highlighted, e.g.: </w:t>
      </w:r>
      <w:r w:rsidRPr="008A2439">
        <w:rPr>
          <w:rFonts w:ascii="Arial" w:hAnsi="Arial" w:cs="Arial"/>
          <w:sz w:val="16"/>
          <w:szCs w:val="18"/>
          <w:highlight w:val="yellow"/>
        </w:rPr>
        <w:t>____________.</w:t>
      </w:r>
    </w:p>
    <w:p w14:paraId="76DCA18C" w14:textId="77777777" w:rsidR="00181B7C" w:rsidRDefault="00181B7C" w:rsidP="00181B7C">
      <w:pPr>
        <w:rPr>
          <w:rFonts w:ascii="Arial" w:hAnsi="Arial" w:cs="Arial"/>
          <w:sz w:val="18"/>
          <w:szCs w:val="18"/>
        </w:rPr>
      </w:pPr>
    </w:p>
    <w:p w14:paraId="76DCA18D" w14:textId="77777777" w:rsidR="00181B7C" w:rsidRDefault="00181B7C" w:rsidP="00181B7C">
      <w:pPr>
        <w:rPr>
          <w:rFonts w:ascii="Arial" w:hAnsi="Arial" w:cs="Arial"/>
          <w:sz w:val="18"/>
          <w:szCs w:val="18"/>
        </w:rPr>
      </w:pPr>
    </w:p>
    <w:p w14:paraId="76DCA18E" w14:textId="77777777" w:rsidR="00181B7C" w:rsidRDefault="00181B7C" w:rsidP="00181B7C">
      <w:pPr>
        <w:rPr>
          <w:rFonts w:ascii="Arial" w:hAnsi="Arial" w:cs="Arial"/>
          <w:sz w:val="18"/>
          <w:szCs w:val="18"/>
        </w:rPr>
      </w:pPr>
    </w:p>
    <w:p w14:paraId="76DCA18F" w14:textId="77777777" w:rsidR="00181B7C" w:rsidRDefault="00181B7C" w:rsidP="00181B7C">
      <w:pPr>
        <w:rPr>
          <w:rFonts w:ascii="Arial" w:hAnsi="Arial" w:cs="Arial"/>
          <w:sz w:val="18"/>
          <w:szCs w:val="18"/>
        </w:rPr>
      </w:pPr>
      <w:r w:rsidRPr="00181B7C">
        <w:rPr>
          <w:rFonts w:ascii="Arial" w:hAnsi="Arial" w:cs="Arial"/>
          <w:b/>
          <w:sz w:val="18"/>
          <w:szCs w:val="18"/>
        </w:rPr>
        <w:t>PART 1</w:t>
      </w:r>
      <w:r w:rsidRPr="00181B7C">
        <w:rPr>
          <w:rFonts w:ascii="Arial" w:hAnsi="Arial" w:cs="Arial"/>
          <w:sz w:val="18"/>
          <w:szCs w:val="18"/>
        </w:rPr>
        <w:t xml:space="preserve"> </w:t>
      </w:r>
      <w:r>
        <w:rPr>
          <w:rFonts w:ascii="Arial" w:hAnsi="Arial" w:cs="Arial"/>
          <w:sz w:val="18"/>
          <w:szCs w:val="18"/>
        </w:rPr>
        <w:t>–</w:t>
      </w:r>
      <w:r w:rsidRPr="00181B7C">
        <w:rPr>
          <w:rFonts w:ascii="Arial" w:hAnsi="Arial" w:cs="Arial"/>
          <w:sz w:val="18"/>
          <w:szCs w:val="18"/>
        </w:rPr>
        <w:t xml:space="preserve"> GENERAL</w:t>
      </w:r>
    </w:p>
    <w:p w14:paraId="76DCA190" w14:textId="77777777" w:rsidR="00181B7C" w:rsidRDefault="00181B7C" w:rsidP="00181B7C">
      <w:pPr>
        <w:rPr>
          <w:rFonts w:ascii="Arial" w:hAnsi="Arial" w:cs="Arial"/>
          <w:sz w:val="18"/>
          <w:szCs w:val="18"/>
        </w:rPr>
      </w:pPr>
    </w:p>
    <w:p w14:paraId="76DCA191" w14:textId="77777777" w:rsidR="00181B7C" w:rsidRPr="00181B7C" w:rsidRDefault="00181B7C" w:rsidP="00181B7C">
      <w:pPr>
        <w:rPr>
          <w:rFonts w:ascii="Arial" w:hAnsi="Arial" w:cs="Arial"/>
          <w:sz w:val="18"/>
          <w:szCs w:val="18"/>
        </w:rPr>
      </w:pPr>
    </w:p>
    <w:p w14:paraId="76DCA192" w14:textId="77777777" w:rsidR="00181B7C" w:rsidRDefault="00181B7C" w:rsidP="00181B7C">
      <w:pPr>
        <w:rPr>
          <w:rFonts w:ascii="Arial" w:hAnsi="Arial" w:cs="Arial"/>
          <w:b/>
          <w:sz w:val="18"/>
          <w:szCs w:val="18"/>
        </w:rPr>
      </w:pPr>
      <w:r w:rsidRPr="00181B7C">
        <w:rPr>
          <w:rFonts w:ascii="Arial" w:hAnsi="Arial" w:cs="Arial"/>
          <w:b/>
          <w:sz w:val="18"/>
          <w:szCs w:val="18"/>
        </w:rPr>
        <w:t>1.1</w:t>
      </w:r>
      <w:r w:rsidRPr="00181B7C">
        <w:rPr>
          <w:rFonts w:ascii="Arial" w:hAnsi="Arial" w:cs="Arial"/>
          <w:b/>
          <w:sz w:val="18"/>
          <w:szCs w:val="18"/>
        </w:rPr>
        <w:tab/>
        <w:t>SUMMARY</w:t>
      </w:r>
    </w:p>
    <w:p w14:paraId="76DCA193" w14:textId="77777777" w:rsidR="00181B7C" w:rsidRPr="00181B7C" w:rsidRDefault="00181B7C" w:rsidP="00181B7C">
      <w:pPr>
        <w:rPr>
          <w:rFonts w:ascii="Arial" w:hAnsi="Arial" w:cs="Arial"/>
          <w:b/>
          <w:sz w:val="18"/>
          <w:szCs w:val="18"/>
        </w:rPr>
      </w:pPr>
    </w:p>
    <w:p w14:paraId="76DCA194" w14:textId="77777777" w:rsidR="00181B7C" w:rsidRDefault="00181B7C" w:rsidP="00181B7C">
      <w:pPr>
        <w:rPr>
          <w:rFonts w:ascii="Arial" w:hAnsi="Arial" w:cs="Arial"/>
          <w:sz w:val="18"/>
          <w:szCs w:val="18"/>
        </w:rPr>
      </w:pPr>
      <w:r>
        <w:rPr>
          <w:rFonts w:ascii="Arial" w:hAnsi="Arial" w:cs="Arial"/>
          <w:sz w:val="18"/>
          <w:szCs w:val="18"/>
        </w:rPr>
        <w:t xml:space="preserve">      </w:t>
      </w:r>
      <w:r w:rsidRPr="00181B7C">
        <w:rPr>
          <w:rFonts w:ascii="Arial" w:hAnsi="Arial" w:cs="Arial"/>
          <w:sz w:val="18"/>
          <w:szCs w:val="18"/>
        </w:rPr>
        <w:t>A.</w:t>
      </w:r>
      <w:r w:rsidRPr="00181B7C">
        <w:rPr>
          <w:rFonts w:ascii="Arial" w:hAnsi="Arial" w:cs="Arial"/>
          <w:sz w:val="18"/>
          <w:szCs w:val="18"/>
        </w:rPr>
        <w:tab/>
      </w:r>
      <w:r w:rsidRPr="00181B7C">
        <w:rPr>
          <w:rFonts w:ascii="Arial" w:hAnsi="Arial" w:cs="Arial"/>
          <w:b/>
          <w:sz w:val="18"/>
          <w:szCs w:val="18"/>
        </w:rPr>
        <w:t>Section Includes:</w:t>
      </w:r>
      <w:r w:rsidRPr="00181B7C">
        <w:rPr>
          <w:rFonts w:ascii="Arial" w:hAnsi="Arial" w:cs="Arial"/>
          <w:sz w:val="18"/>
          <w:szCs w:val="18"/>
        </w:rPr>
        <w:t xml:space="preserve"> electric operated overhead rolling doors rated for high cycle and/or high speed use</w:t>
      </w:r>
    </w:p>
    <w:p w14:paraId="76DCA195" w14:textId="77777777" w:rsidR="00181B7C" w:rsidRPr="00181B7C" w:rsidRDefault="00181B7C" w:rsidP="00181B7C">
      <w:pPr>
        <w:rPr>
          <w:rFonts w:ascii="Arial" w:hAnsi="Arial" w:cs="Arial"/>
          <w:sz w:val="18"/>
          <w:szCs w:val="18"/>
        </w:rPr>
      </w:pPr>
    </w:p>
    <w:p w14:paraId="76DCA196" w14:textId="77777777" w:rsidR="00181B7C" w:rsidRPr="00181B7C" w:rsidRDefault="00181B7C" w:rsidP="00181B7C">
      <w:pPr>
        <w:rPr>
          <w:rFonts w:ascii="Arial" w:hAnsi="Arial" w:cs="Arial"/>
          <w:b/>
          <w:sz w:val="18"/>
          <w:szCs w:val="18"/>
        </w:rPr>
      </w:pPr>
      <w:r>
        <w:rPr>
          <w:rFonts w:ascii="Arial" w:hAnsi="Arial" w:cs="Arial"/>
          <w:sz w:val="18"/>
          <w:szCs w:val="18"/>
        </w:rPr>
        <w:t xml:space="preserve">      </w:t>
      </w:r>
      <w:r w:rsidRPr="00181B7C">
        <w:rPr>
          <w:rFonts w:ascii="Arial" w:hAnsi="Arial" w:cs="Arial"/>
          <w:sz w:val="18"/>
          <w:szCs w:val="18"/>
        </w:rPr>
        <w:t>B.</w:t>
      </w:r>
      <w:r w:rsidRPr="00181B7C">
        <w:rPr>
          <w:rFonts w:ascii="Arial" w:hAnsi="Arial" w:cs="Arial"/>
          <w:sz w:val="18"/>
          <w:szCs w:val="18"/>
        </w:rPr>
        <w:tab/>
      </w:r>
      <w:r w:rsidRPr="00181B7C">
        <w:rPr>
          <w:rFonts w:ascii="Arial" w:hAnsi="Arial" w:cs="Arial"/>
          <w:b/>
          <w:sz w:val="18"/>
          <w:szCs w:val="18"/>
        </w:rPr>
        <w:t>Related Sections:</w:t>
      </w:r>
    </w:p>
    <w:p w14:paraId="76DCA197"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1.</w:t>
      </w:r>
      <w:r w:rsidRPr="00181B7C">
        <w:rPr>
          <w:rFonts w:ascii="Arial" w:hAnsi="Arial" w:cs="Arial"/>
          <w:sz w:val="18"/>
          <w:szCs w:val="18"/>
        </w:rPr>
        <w:tab/>
        <w:t>05 50 00 Metal Fabrications. Door opening jamb and head members.</w:t>
      </w:r>
    </w:p>
    <w:p w14:paraId="76DCA198"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2.</w:t>
      </w:r>
      <w:r w:rsidRPr="00181B7C">
        <w:rPr>
          <w:rFonts w:ascii="Arial" w:hAnsi="Arial" w:cs="Arial"/>
          <w:sz w:val="18"/>
          <w:szCs w:val="18"/>
        </w:rPr>
        <w:tab/>
        <w:t>06 10 00 Rough Carpentry. Door opening jamb and head members.</w:t>
      </w:r>
    </w:p>
    <w:p w14:paraId="76DCA199"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3.</w:t>
      </w:r>
      <w:r w:rsidRPr="00181B7C">
        <w:rPr>
          <w:rFonts w:ascii="Arial" w:hAnsi="Arial" w:cs="Arial"/>
          <w:sz w:val="18"/>
          <w:szCs w:val="18"/>
        </w:rPr>
        <w:tab/>
        <w:t>08 31 00 Access Doors and Panels. Access doors.</w:t>
      </w:r>
    </w:p>
    <w:p w14:paraId="76DCA19A"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4.</w:t>
      </w:r>
      <w:r w:rsidRPr="00181B7C">
        <w:rPr>
          <w:rFonts w:ascii="Arial" w:hAnsi="Arial" w:cs="Arial"/>
          <w:sz w:val="18"/>
          <w:szCs w:val="18"/>
        </w:rPr>
        <w:tab/>
        <w:t>08 70 00 Hardware</w:t>
      </w:r>
    </w:p>
    <w:p w14:paraId="76DCA19B"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5.</w:t>
      </w:r>
      <w:r w:rsidRPr="00181B7C">
        <w:rPr>
          <w:rFonts w:ascii="Arial" w:hAnsi="Arial" w:cs="Arial"/>
          <w:sz w:val="18"/>
          <w:szCs w:val="18"/>
        </w:rPr>
        <w:tab/>
        <w:t>09 91 00 Painting. Field painting.</w:t>
      </w:r>
    </w:p>
    <w:p w14:paraId="76DCA19C" w14:textId="77777777" w:rsidR="00181B7C" w:rsidRDefault="00181B7C" w:rsidP="00181B7C">
      <w:pPr>
        <w:ind w:left="1440" w:hanging="720"/>
        <w:rPr>
          <w:rFonts w:ascii="Arial" w:hAnsi="Arial" w:cs="Arial"/>
          <w:sz w:val="18"/>
          <w:szCs w:val="18"/>
        </w:rPr>
      </w:pPr>
      <w:r w:rsidRPr="00181B7C">
        <w:rPr>
          <w:rFonts w:ascii="Arial" w:hAnsi="Arial" w:cs="Arial"/>
          <w:sz w:val="18"/>
          <w:szCs w:val="18"/>
        </w:rPr>
        <w:t>6.</w:t>
      </w:r>
      <w:r w:rsidRPr="00181B7C">
        <w:rPr>
          <w:rFonts w:ascii="Arial" w:hAnsi="Arial" w:cs="Arial"/>
          <w:sz w:val="18"/>
          <w:szCs w:val="18"/>
        </w:rPr>
        <w:tab/>
        <w:t>Division 26. Electrical wiring and conduit, fuses, disconnect switches, connection of operator to power supply, and installation of control station and wiring.</w:t>
      </w:r>
    </w:p>
    <w:p w14:paraId="76DCA19D" w14:textId="77777777" w:rsidR="00181B7C" w:rsidRPr="00181B7C" w:rsidRDefault="00181B7C" w:rsidP="00181B7C">
      <w:pPr>
        <w:ind w:left="1440" w:hanging="720"/>
        <w:rPr>
          <w:rFonts w:ascii="Arial" w:hAnsi="Arial" w:cs="Arial"/>
          <w:sz w:val="18"/>
          <w:szCs w:val="18"/>
        </w:rPr>
      </w:pPr>
    </w:p>
    <w:p w14:paraId="76DCA19E" w14:textId="77777777" w:rsidR="00181B7C" w:rsidRPr="00181B7C" w:rsidRDefault="00181B7C" w:rsidP="00181B7C">
      <w:pPr>
        <w:rPr>
          <w:rFonts w:ascii="Arial" w:hAnsi="Arial" w:cs="Arial"/>
          <w:sz w:val="18"/>
          <w:szCs w:val="18"/>
        </w:rPr>
      </w:pPr>
      <w:r>
        <w:rPr>
          <w:rFonts w:ascii="Arial" w:hAnsi="Arial" w:cs="Arial"/>
          <w:sz w:val="18"/>
          <w:szCs w:val="18"/>
        </w:rPr>
        <w:t xml:space="preserve">     </w:t>
      </w:r>
      <w:r w:rsidRPr="00181B7C">
        <w:rPr>
          <w:rFonts w:ascii="Arial" w:hAnsi="Arial" w:cs="Arial"/>
          <w:sz w:val="18"/>
          <w:szCs w:val="18"/>
        </w:rPr>
        <w:t>C.</w:t>
      </w:r>
      <w:r w:rsidRPr="00181B7C">
        <w:rPr>
          <w:rFonts w:ascii="Arial" w:hAnsi="Arial" w:cs="Arial"/>
          <w:sz w:val="18"/>
          <w:szCs w:val="18"/>
        </w:rPr>
        <w:tab/>
      </w:r>
      <w:r w:rsidRPr="00181B7C">
        <w:rPr>
          <w:rFonts w:ascii="Arial" w:hAnsi="Arial" w:cs="Arial"/>
          <w:b/>
          <w:sz w:val="18"/>
          <w:szCs w:val="18"/>
        </w:rPr>
        <w:t>Products That May Be Supplied, But Are Not Installed Under This Section:</w:t>
      </w:r>
    </w:p>
    <w:p w14:paraId="76DCA19F" w14:textId="77777777" w:rsidR="00181B7C" w:rsidRDefault="004A5795" w:rsidP="00181B7C">
      <w:pPr>
        <w:ind w:firstLine="720"/>
        <w:rPr>
          <w:rFonts w:ascii="Arial" w:hAnsi="Arial" w:cs="Arial"/>
          <w:sz w:val="18"/>
          <w:szCs w:val="18"/>
        </w:rPr>
      </w:pPr>
      <w:r>
        <w:rPr>
          <w:rFonts w:ascii="Arial" w:hAnsi="Arial" w:cs="Arial"/>
          <w:sz w:val="18"/>
          <w:szCs w:val="18"/>
        </w:rPr>
        <w:t>1.</w:t>
      </w:r>
      <w:r>
        <w:rPr>
          <w:rFonts w:ascii="Arial" w:hAnsi="Arial" w:cs="Arial"/>
          <w:sz w:val="18"/>
          <w:szCs w:val="18"/>
        </w:rPr>
        <w:tab/>
        <w:t>Means o</w:t>
      </w:r>
      <w:r w:rsidR="00181B7C" w:rsidRPr="00181B7C">
        <w:rPr>
          <w:rFonts w:ascii="Arial" w:hAnsi="Arial" w:cs="Arial"/>
          <w:sz w:val="18"/>
          <w:szCs w:val="18"/>
        </w:rPr>
        <w:t>f Activation</w:t>
      </w:r>
    </w:p>
    <w:p w14:paraId="76DCA1A0" w14:textId="77777777" w:rsidR="00181B7C" w:rsidRDefault="00181B7C" w:rsidP="00181B7C">
      <w:pPr>
        <w:ind w:firstLine="720"/>
        <w:rPr>
          <w:rFonts w:ascii="Arial" w:hAnsi="Arial" w:cs="Arial"/>
          <w:sz w:val="18"/>
          <w:szCs w:val="18"/>
        </w:rPr>
      </w:pPr>
    </w:p>
    <w:p w14:paraId="76DCA1A1" w14:textId="77777777" w:rsidR="00181B7C" w:rsidRDefault="00181B7C" w:rsidP="00181B7C">
      <w:pPr>
        <w:ind w:firstLine="720"/>
        <w:rPr>
          <w:rFonts w:ascii="Arial" w:hAnsi="Arial" w:cs="Arial"/>
          <w:sz w:val="18"/>
          <w:szCs w:val="18"/>
        </w:rPr>
      </w:pPr>
    </w:p>
    <w:p w14:paraId="76DCA1A2" w14:textId="77777777" w:rsidR="00181B7C" w:rsidRPr="00181B7C" w:rsidRDefault="00181B7C" w:rsidP="00181B7C">
      <w:pPr>
        <w:ind w:firstLine="720"/>
        <w:rPr>
          <w:rFonts w:ascii="Arial" w:hAnsi="Arial" w:cs="Arial"/>
          <w:b/>
          <w:sz w:val="18"/>
          <w:szCs w:val="18"/>
        </w:rPr>
      </w:pPr>
    </w:p>
    <w:p w14:paraId="76DCA1A3" w14:textId="77777777" w:rsidR="00181B7C" w:rsidRDefault="00181B7C" w:rsidP="00181B7C">
      <w:pPr>
        <w:rPr>
          <w:rFonts w:ascii="Arial" w:hAnsi="Arial" w:cs="Arial"/>
          <w:b/>
          <w:sz w:val="18"/>
          <w:szCs w:val="18"/>
        </w:rPr>
      </w:pPr>
      <w:r w:rsidRPr="00181B7C">
        <w:rPr>
          <w:rFonts w:ascii="Arial" w:hAnsi="Arial" w:cs="Arial"/>
          <w:b/>
          <w:sz w:val="18"/>
          <w:szCs w:val="18"/>
        </w:rPr>
        <w:t>1.2</w:t>
      </w:r>
      <w:r w:rsidRPr="00181B7C">
        <w:rPr>
          <w:rFonts w:ascii="Arial" w:hAnsi="Arial" w:cs="Arial"/>
          <w:b/>
          <w:sz w:val="18"/>
          <w:szCs w:val="18"/>
        </w:rPr>
        <w:tab/>
        <w:t>SYSTEM DESCRIPTION</w:t>
      </w:r>
    </w:p>
    <w:p w14:paraId="76DCA1A4" w14:textId="77777777" w:rsidR="00181B7C" w:rsidRPr="00181B7C" w:rsidRDefault="00181B7C" w:rsidP="00181B7C">
      <w:pPr>
        <w:rPr>
          <w:rFonts w:ascii="Arial" w:hAnsi="Arial" w:cs="Arial"/>
          <w:b/>
          <w:sz w:val="18"/>
          <w:szCs w:val="18"/>
        </w:rPr>
      </w:pPr>
    </w:p>
    <w:p w14:paraId="76DCA1A5" w14:textId="77777777" w:rsidR="00181B7C" w:rsidRPr="00181B7C" w:rsidRDefault="00181B7C" w:rsidP="00181B7C">
      <w:pPr>
        <w:rPr>
          <w:rFonts w:ascii="Arial" w:hAnsi="Arial" w:cs="Arial"/>
          <w:b/>
          <w:sz w:val="18"/>
          <w:szCs w:val="18"/>
        </w:rPr>
      </w:pPr>
      <w:r>
        <w:rPr>
          <w:rFonts w:ascii="Arial" w:hAnsi="Arial" w:cs="Arial"/>
          <w:sz w:val="18"/>
          <w:szCs w:val="18"/>
        </w:rPr>
        <w:t xml:space="preserve">      </w:t>
      </w:r>
      <w:r w:rsidRPr="00181B7C">
        <w:rPr>
          <w:rFonts w:ascii="Arial" w:hAnsi="Arial" w:cs="Arial"/>
          <w:sz w:val="18"/>
          <w:szCs w:val="18"/>
        </w:rPr>
        <w:t>A.</w:t>
      </w:r>
      <w:r w:rsidRPr="00181B7C">
        <w:rPr>
          <w:rFonts w:ascii="Arial" w:hAnsi="Arial" w:cs="Arial"/>
          <w:sz w:val="18"/>
          <w:szCs w:val="18"/>
        </w:rPr>
        <w:tab/>
      </w:r>
      <w:r w:rsidRPr="00181B7C">
        <w:rPr>
          <w:rFonts w:ascii="Arial" w:hAnsi="Arial" w:cs="Arial"/>
          <w:b/>
          <w:sz w:val="18"/>
          <w:szCs w:val="18"/>
        </w:rPr>
        <w:t>Design Requirements:</w:t>
      </w:r>
    </w:p>
    <w:p w14:paraId="76DCA1A6" w14:textId="77777777" w:rsidR="00181B7C" w:rsidRPr="00181B7C" w:rsidRDefault="00181B7C" w:rsidP="00181B7C">
      <w:pPr>
        <w:ind w:firstLine="720"/>
        <w:rPr>
          <w:rFonts w:ascii="Arial" w:hAnsi="Arial" w:cs="Arial"/>
          <w:sz w:val="18"/>
          <w:szCs w:val="18"/>
        </w:rPr>
      </w:pPr>
      <w:r w:rsidRPr="00181B7C">
        <w:rPr>
          <w:rFonts w:ascii="Arial" w:hAnsi="Arial" w:cs="Arial"/>
          <w:sz w:val="18"/>
          <w:szCs w:val="18"/>
        </w:rPr>
        <w:t>1.</w:t>
      </w:r>
      <w:r w:rsidRPr="00181B7C">
        <w:rPr>
          <w:rFonts w:ascii="Arial" w:hAnsi="Arial" w:cs="Arial"/>
          <w:sz w:val="18"/>
          <w:szCs w:val="18"/>
        </w:rPr>
        <w:tab/>
      </w:r>
      <w:r w:rsidRPr="00181B7C">
        <w:rPr>
          <w:rFonts w:ascii="Arial" w:hAnsi="Arial" w:cs="Arial"/>
          <w:b/>
          <w:sz w:val="18"/>
          <w:szCs w:val="18"/>
        </w:rPr>
        <w:t>Wind Loading:</w:t>
      </w:r>
    </w:p>
    <w:p w14:paraId="76DCA1A7" w14:textId="77777777" w:rsidR="00181B7C" w:rsidRPr="00181B7C" w:rsidRDefault="00181B7C" w:rsidP="00181B7C">
      <w:pPr>
        <w:ind w:left="1440"/>
        <w:rPr>
          <w:rFonts w:ascii="Arial" w:hAnsi="Arial" w:cs="Arial"/>
          <w:sz w:val="18"/>
          <w:szCs w:val="18"/>
        </w:rPr>
      </w:pPr>
      <w:r w:rsidRPr="00181B7C">
        <w:rPr>
          <w:rFonts w:ascii="Arial" w:hAnsi="Arial" w:cs="Arial"/>
          <w:sz w:val="18"/>
          <w:szCs w:val="18"/>
        </w:rPr>
        <w:t>a.</w:t>
      </w:r>
      <w:r w:rsidRPr="00181B7C">
        <w:rPr>
          <w:rFonts w:ascii="Arial" w:hAnsi="Arial" w:cs="Arial"/>
          <w:sz w:val="18"/>
          <w:szCs w:val="18"/>
        </w:rPr>
        <w:tab/>
        <w:t>S</w:t>
      </w:r>
      <w:r w:rsidR="003B4526">
        <w:rPr>
          <w:rFonts w:ascii="Arial" w:hAnsi="Arial" w:cs="Arial"/>
          <w:sz w:val="18"/>
          <w:szCs w:val="18"/>
        </w:rPr>
        <w:t>upply doors to withstand up to 5</w:t>
      </w:r>
      <w:r w:rsidRPr="00181B7C">
        <w:rPr>
          <w:rFonts w:ascii="Arial" w:hAnsi="Arial" w:cs="Arial"/>
          <w:sz w:val="18"/>
          <w:szCs w:val="18"/>
        </w:rPr>
        <w:t>0 PSF maximum wind load</w:t>
      </w:r>
    </w:p>
    <w:p w14:paraId="76DCA1A8" w14:textId="77777777" w:rsidR="00181B7C" w:rsidRPr="00181B7C" w:rsidRDefault="00181B7C" w:rsidP="00181B7C">
      <w:pPr>
        <w:ind w:left="1440"/>
        <w:rPr>
          <w:rFonts w:ascii="Arial" w:hAnsi="Arial" w:cs="Arial"/>
          <w:sz w:val="18"/>
          <w:szCs w:val="18"/>
        </w:rPr>
      </w:pPr>
      <w:r w:rsidRPr="00181B7C">
        <w:rPr>
          <w:rFonts w:ascii="Arial" w:hAnsi="Arial" w:cs="Arial"/>
          <w:sz w:val="18"/>
          <w:szCs w:val="18"/>
        </w:rPr>
        <w:t>a.</w:t>
      </w:r>
      <w:r w:rsidRPr="00181B7C">
        <w:rPr>
          <w:rFonts w:ascii="Arial" w:hAnsi="Arial" w:cs="Arial"/>
          <w:sz w:val="18"/>
          <w:szCs w:val="18"/>
        </w:rPr>
        <w:tab/>
        <w:t>Supply doors to be operational up to 10 PSF maximum wind load</w:t>
      </w:r>
    </w:p>
    <w:p w14:paraId="76DCA1A9" w14:textId="77777777" w:rsidR="00012CF4" w:rsidRDefault="00012CF4" w:rsidP="00012CF4">
      <w:pPr>
        <w:ind w:left="720" w:firstLine="720"/>
        <w:rPr>
          <w:rFonts w:ascii="Arial" w:hAnsi="Arial" w:cs="Arial"/>
          <w:sz w:val="18"/>
          <w:szCs w:val="18"/>
        </w:rPr>
      </w:pPr>
      <w:r>
        <w:rPr>
          <w:rFonts w:ascii="Arial" w:hAnsi="Arial" w:cs="Arial"/>
          <w:sz w:val="18"/>
          <w:szCs w:val="18"/>
        </w:rPr>
        <w:t xml:space="preserve">b. </w:t>
      </w:r>
      <w:r>
        <w:rPr>
          <w:rFonts w:ascii="Arial" w:hAnsi="Arial" w:cs="Arial"/>
          <w:sz w:val="18"/>
          <w:szCs w:val="18"/>
        </w:rPr>
        <w:tab/>
        <w:t xml:space="preserve">Doors to withstand up to </w:t>
      </w:r>
      <w:r>
        <w:rPr>
          <w:rFonts w:ascii="Arial" w:hAnsi="Arial" w:cs="Arial"/>
          <w:sz w:val="18"/>
          <w:szCs w:val="18"/>
          <w:highlight w:val="yellow"/>
        </w:rPr>
        <w:t>[__]</w:t>
      </w:r>
      <w:r>
        <w:rPr>
          <w:rFonts w:ascii="Arial" w:hAnsi="Arial" w:cs="Arial"/>
          <w:sz w:val="18"/>
          <w:szCs w:val="18"/>
        </w:rPr>
        <w:t xml:space="preserve"> PSF design wind load</w:t>
      </w:r>
    </w:p>
    <w:p w14:paraId="76DCA1AA" w14:textId="77777777" w:rsidR="00012CF4" w:rsidRPr="00181B7C" w:rsidRDefault="00012CF4" w:rsidP="00181B7C">
      <w:pPr>
        <w:ind w:left="1440"/>
        <w:rPr>
          <w:rFonts w:ascii="Arial" w:hAnsi="Arial" w:cs="Arial"/>
          <w:sz w:val="18"/>
          <w:szCs w:val="18"/>
        </w:rPr>
      </w:pPr>
    </w:p>
    <w:p w14:paraId="76DCA1AB" w14:textId="77777777" w:rsidR="00181B7C" w:rsidRPr="00181B7C" w:rsidRDefault="00181B7C" w:rsidP="00181B7C">
      <w:pPr>
        <w:ind w:firstLine="720"/>
        <w:rPr>
          <w:rFonts w:ascii="Arial" w:hAnsi="Arial" w:cs="Arial"/>
          <w:sz w:val="18"/>
          <w:szCs w:val="18"/>
        </w:rPr>
      </w:pPr>
      <w:r w:rsidRPr="00181B7C">
        <w:rPr>
          <w:rFonts w:ascii="Arial" w:hAnsi="Arial" w:cs="Arial"/>
          <w:sz w:val="18"/>
          <w:szCs w:val="18"/>
        </w:rPr>
        <w:t>2.</w:t>
      </w:r>
      <w:r w:rsidRPr="00181B7C">
        <w:rPr>
          <w:rFonts w:ascii="Arial" w:hAnsi="Arial" w:cs="Arial"/>
          <w:sz w:val="18"/>
          <w:szCs w:val="18"/>
        </w:rPr>
        <w:tab/>
      </w:r>
      <w:r w:rsidRPr="00181B7C">
        <w:rPr>
          <w:rFonts w:ascii="Arial" w:hAnsi="Arial" w:cs="Arial"/>
          <w:b/>
          <w:sz w:val="18"/>
          <w:szCs w:val="18"/>
        </w:rPr>
        <w:t>Cycle Life:</w:t>
      </w:r>
    </w:p>
    <w:p w14:paraId="76DCA1AC" w14:textId="77777777" w:rsidR="00181B7C" w:rsidRDefault="00181B7C" w:rsidP="00181B7C">
      <w:pPr>
        <w:ind w:left="2160" w:hanging="720"/>
        <w:rPr>
          <w:rFonts w:ascii="Arial" w:hAnsi="Arial" w:cs="Arial"/>
          <w:sz w:val="18"/>
          <w:szCs w:val="18"/>
        </w:rPr>
      </w:pPr>
      <w:r w:rsidRPr="00181B7C">
        <w:rPr>
          <w:rFonts w:ascii="Arial" w:hAnsi="Arial" w:cs="Arial"/>
          <w:sz w:val="18"/>
          <w:szCs w:val="18"/>
        </w:rPr>
        <w:t>a.</w:t>
      </w:r>
      <w:r w:rsidRPr="00181B7C">
        <w:rPr>
          <w:rFonts w:ascii="Arial" w:hAnsi="Arial" w:cs="Arial"/>
          <w:sz w:val="18"/>
          <w:szCs w:val="18"/>
        </w:rPr>
        <w:tab/>
        <w:t>Design doors of construction for high cycle use of up to 300,000 cycles for the life of the product</w:t>
      </w:r>
    </w:p>
    <w:p w14:paraId="76DCA1AD" w14:textId="77777777" w:rsidR="00627628" w:rsidRPr="00181B7C" w:rsidRDefault="00627628" w:rsidP="00181B7C">
      <w:pPr>
        <w:ind w:left="216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181B7C">
        <w:rPr>
          <w:rFonts w:ascii="Arial" w:hAnsi="Arial" w:cs="Arial"/>
          <w:sz w:val="18"/>
          <w:szCs w:val="18"/>
        </w:rPr>
        <w:t>Design doors of constructi</w:t>
      </w:r>
      <w:r w:rsidR="00211874">
        <w:rPr>
          <w:rFonts w:ascii="Arial" w:hAnsi="Arial" w:cs="Arial"/>
          <w:sz w:val="18"/>
          <w:szCs w:val="18"/>
        </w:rPr>
        <w:t>on for high cycle use of up to 5</w:t>
      </w:r>
      <w:r w:rsidRPr="00181B7C">
        <w:rPr>
          <w:rFonts w:ascii="Arial" w:hAnsi="Arial" w:cs="Arial"/>
          <w:sz w:val="18"/>
          <w:szCs w:val="18"/>
        </w:rPr>
        <w:t>00,000 cycles for the life of the product</w:t>
      </w:r>
    </w:p>
    <w:p w14:paraId="76DCA1AE" w14:textId="77777777" w:rsidR="00DA17E1" w:rsidRDefault="00181B7C" w:rsidP="00181B7C">
      <w:pPr>
        <w:ind w:left="2160" w:hanging="720"/>
        <w:rPr>
          <w:rFonts w:ascii="Arial" w:hAnsi="Arial" w:cs="Arial"/>
          <w:sz w:val="18"/>
          <w:szCs w:val="18"/>
        </w:rPr>
      </w:pPr>
      <w:r w:rsidRPr="00181B7C">
        <w:rPr>
          <w:rFonts w:ascii="Arial" w:hAnsi="Arial" w:cs="Arial"/>
          <w:sz w:val="18"/>
          <w:szCs w:val="18"/>
        </w:rPr>
        <w:lastRenderedPageBreak/>
        <w:t>b.</w:t>
      </w:r>
      <w:r w:rsidRPr="00181B7C">
        <w:rPr>
          <w:rFonts w:ascii="Arial" w:hAnsi="Arial" w:cs="Arial"/>
          <w:sz w:val="18"/>
          <w:szCs w:val="18"/>
        </w:rPr>
        <w:tab/>
        <w:t>Design doors of construction for high speed operation to achieve operational speed up to 24 inches per second open and up to 12 inches per second close</w:t>
      </w:r>
    </w:p>
    <w:p w14:paraId="76DCA1AF" w14:textId="77777777" w:rsidR="007076E7" w:rsidRDefault="007076E7" w:rsidP="00181B7C">
      <w:pPr>
        <w:ind w:left="2160" w:hanging="720"/>
        <w:rPr>
          <w:rFonts w:ascii="Arial" w:hAnsi="Arial" w:cs="Arial"/>
          <w:sz w:val="18"/>
          <w:szCs w:val="18"/>
        </w:rPr>
      </w:pPr>
    </w:p>
    <w:p w14:paraId="76DCA1B0" w14:textId="77777777" w:rsidR="007076E7" w:rsidRPr="00CC00BD" w:rsidRDefault="007076E7" w:rsidP="007076E7">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4 and 5</w:t>
      </w:r>
      <w:r w:rsidRPr="00CC00BD">
        <w:rPr>
          <w:color w:val="FF0000"/>
          <w:sz w:val="20"/>
        </w:rPr>
        <w:t>. If you are unsure, please contact Architectural Design Support at 833-958-1273.</w:t>
      </w:r>
    </w:p>
    <w:p w14:paraId="76DCA1B1" w14:textId="77777777" w:rsidR="007076E7" w:rsidRPr="007076E7" w:rsidRDefault="007076E7" w:rsidP="007076E7">
      <w:pPr>
        <w:rPr>
          <w:rFonts w:ascii="Arial" w:hAnsi="Arial" w:cs="Arial"/>
          <w:sz w:val="18"/>
          <w:szCs w:val="18"/>
        </w:rPr>
      </w:pPr>
    </w:p>
    <w:p w14:paraId="76DCA1B2" w14:textId="77777777" w:rsidR="007076E7" w:rsidRPr="00787254" w:rsidRDefault="007076E7" w:rsidP="007076E7">
      <w:pPr>
        <w:ind w:firstLine="720"/>
        <w:rPr>
          <w:rFonts w:ascii="Arial" w:hAnsi="Arial" w:cs="Arial"/>
          <w:b/>
          <w:sz w:val="18"/>
          <w:szCs w:val="18"/>
        </w:rPr>
      </w:pPr>
      <w:r w:rsidRPr="007076E7">
        <w:rPr>
          <w:rFonts w:ascii="Arial" w:hAnsi="Arial" w:cs="Arial"/>
          <w:sz w:val="18"/>
          <w:szCs w:val="18"/>
        </w:rPr>
        <w:t xml:space="preserve">3. </w:t>
      </w:r>
      <w:r>
        <w:rPr>
          <w:rFonts w:ascii="Arial" w:hAnsi="Arial" w:cs="Arial"/>
          <w:sz w:val="18"/>
          <w:szCs w:val="18"/>
        </w:rPr>
        <w:tab/>
      </w:r>
      <w:r w:rsidRPr="00787254">
        <w:rPr>
          <w:rFonts w:ascii="Arial" w:hAnsi="Arial" w:cs="Arial"/>
          <w:b/>
          <w:sz w:val="18"/>
          <w:szCs w:val="18"/>
        </w:rPr>
        <w:t>New Product</w:t>
      </w:r>
      <w:r w:rsidR="00787254">
        <w:rPr>
          <w:rFonts w:ascii="Arial" w:hAnsi="Arial" w:cs="Arial"/>
          <w:b/>
          <w:sz w:val="18"/>
          <w:szCs w:val="18"/>
        </w:rPr>
        <w:t>:</w:t>
      </w:r>
      <w:r w:rsidRPr="00787254">
        <w:rPr>
          <w:rFonts w:ascii="Arial" w:hAnsi="Arial" w:cs="Arial"/>
          <w:b/>
          <w:sz w:val="18"/>
          <w:szCs w:val="18"/>
        </w:rPr>
        <w:t xml:space="preserve"> </w:t>
      </w:r>
    </w:p>
    <w:p w14:paraId="76DCA1B3" w14:textId="77777777" w:rsidR="007076E7" w:rsidRPr="007076E7" w:rsidRDefault="007076E7" w:rsidP="00787254">
      <w:pPr>
        <w:ind w:left="2160" w:hanging="720"/>
        <w:rPr>
          <w:rFonts w:ascii="Arial" w:hAnsi="Arial" w:cs="Arial"/>
          <w:sz w:val="18"/>
          <w:szCs w:val="18"/>
        </w:rPr>
      </w:pPr>
      <w:r w:rsidRPr="007076E7">
        <w:rPr>
          <w:rFonts w:ascii="Arial" w:hAnsi="Arial" w:cs="Arial"/>
          <w:sz w:val="18"/>
          <w:szCs w:val="18"/>
        </w:rPr>
        <w:t xml:space="preserve">a. </w:t>
      </w:r>
      <w:r w:rsidR="00787254">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76DCA1B4" w14:textId="77777777" w:rsidR="007076E7" w:rsidRPr="007076E7" w:rsidRDefault="007076E7" w:rsidP="007076E7">
      <w:pPr>
        <w:rPr>
          <w:rFonts w:ascii="Arial" w:hAnsi="Arial" w:cs="Arial"/>
          <w:sz w:val="18"/>
          <w:szCs w:val="18"/>
        </w:rPr>
      </w:pPr>
    </w:p>
    <w:p w14:paraId="76DCA1B5" w14:textId="77777777" w:rsidR="007076E7" w:rsidRPr="007076E7" w:rsidRDefault="007076E7" w:rsidP="007076E7">
      <w:pPr>
        <w:ind w:firstLine="720"/>
        <w:rPr>
          <w:rFonts w:ascii="Arial" w:hAnsi="Arial" w:cs="Arial"/>
          <w:sz w:val="18"/>
          <w:szCs w:val="18"/>
        </w:rPr>
      </w:pPr>
      <w:r w:rsidRPr="007076E7">
        <w:rPr>
          <w:rFonts w:ascii="Arial" w:hAnsi="Arial" w:cs="Arial"/>
          <w:sz w:val="18"/>
          <w:szCs w:val="18"/>
        </w:rPr>
        <w:t xml:space="preserve">4. </w:t>
      </w:r>
      <w:r>
        <w:rPr>
          <w:rFonts w:ascii="Arial" w:hAnsi="Arial" w:cs="Arial"/>
          <w:sz w:val="18"/>
          <w:szCs w:val="18"/>
        </w:rPr>
        <w:tab/>
      </w:r>
      <w:r w:rsidRPr="00787254">
        <w:rPr>
          <w:rFonts w:ascii="Arial" w:hAnsi="Arial" w:cs="Arial"/>
          <w:b/>
          <w:sz w:val="18"/>
          <w:szCs w:val="18"/>
        </w:rPr>
        <w:t>Custom Layout</w:t>
      </w:r>
      <w:r w:rsidR="00787254">
        <w:rPr>
          <w:rFonts w:ascii="Arial" w:hAnsi="Arial" w:cs="Arial"/>
          <w:b/>
          <w:sz w:val="18"/>
          <w:szCs w:val="18"/>
        </w:rPr>
        <w:t>:</w:t>
      </w:r>
      <w:r w:rsidRPr="007076E7">
        <w:rPr>
          <w:rFonts w:ascii="Arial" w:hAnsi="Arial" w:cs="Arial"/>
          <w:sz w:val="18"/>
          <w:szCs w:val="18"/>
        </w:rPr>
        <w:t xml:space="preserve"> </w:t>
      </w:r>
    </w:p>
    <w:p w14:paraId="76DCA1B6" w14:textId="77777777" w:rsidR="007076E7" w:rsidRPr="007076E7" w:rsidRDefault="007076E7" w:rsidP="00787254">
      <w:pPr>
        <w:ind w:left="720" w:firstLine="720"/>
        <w:rPr>
          <w:rFonts w:ascii="Arial" w:hAnsi="Arial" w:cs="Arial"/>
          <w:sz w:val="18"/>
          <w:szCs w:val="18"/>
        </w:rPr>
      </w:pPr>
      <w:r w:rsidRPr="007076E7">
        <w:rPr>
          <w:rFonts w:ascii="Arial" w:hAnsi="Arial" w:cs="Arial"/>
          <w:sz w:val="18"/>
          <w:szCs w:val="18"/>
        </w:rPr>
        <w:t xml:space="preserve">a. </w:t>
      </w:r>
      <w:r w:rsidR="00787254">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76DCA1B7" w14:textId="77777777" w:rsidR="007076E7" w:rsidRPr="007076E7" w:rsidRDefault="007076E7" w:rsidP="007076E7">
      <w:pPr>
        <w:rPr>
          <w:rFonts w:ascii="Arial" w:hAnsi="Arial" w:cs="Arial"/>
          <w:sz w:val="18"/>
          <w:szCs w:val="18"/>
        </w:rPr>
      </w:pPr>
    </w:p>
    <w:p w14:paraId="76DCA1B8" w14:textId="77777777" w:rsidR="007076E7" w:rsidRPr="00787254" w:rsidRDefault="007076E7" w:rsidP="007076E7">
      <w:pPr>
        <w:ind w:firstLine="720"/>
        <w:rPr>
          <w:rFonts w:ascii="Arial" w:hAnsi="Arial" w:cs="Arial"/>
          <w:b/>
          <w:sz w:val="18"/>
          <w:szCs w:val="18"/>
        </w:rPr>
      </w:pPr>
      <w:r w:rsidRPr="007076E7">
        <w:rPr>
          <w:rFonts w:ascii="Arial" w:hAnsi="Arial" w:cs="Arial"/>
          <w:sz w:val="18"/>
          <w:szCs w:val="18"/>
        </w:rPr>
        <w:t xml:space="preserve">5. </w:t>
      </w:r>
      <w:r>
        <w:rPr>
          <w:rFonts w:ascii="Arial" w:hAnsi="Arial" w:cs="Arial"/>
          <w:sz w:val="18"/>
          <w:szCs w:val="18"/>
        </w:rPr>
        <w:tab/>
      </w:r>
      <w:r w:rsidRPr="00787254">
        <w:rPr>
          <w:rFonts w:ascii="Arial" w:hAnsi="Arial" w:cs="Arial"/>
          <w:b/>
          <w:sz w:val="18"/>
          <w:szCs w:val="18"/>
        </w:rPr>
        <w:t>Customized Product</w:t>
      </w:r>
      <w:r w:rsidR="00787254">
        <w:rPr>
          <w:rFonts w:ascii="Arial" w:hAnsi="Arial" w:cs="Arial"/>
          <w:b/>
          <w:sz w:val="18"/>
          <w:szCs w:val="18"/>
        </w:rPr>
        <w:t>:</w:t>
      </w:r>
      <w:r w:rsidRPr="00787254">
        <w:rPr>
          <w:rFonts w:ascii="Arial" w:hAnsi="Arial" w:cs="Arial"/>
          <w:b/>
          <w:sz w:val="18"/>
          <w:szCs w:val="18"/>
        </w:rPr>
        <w:t xml:space="preserve"> </w:t>
      </w:r>
    </w:p>
    <w:p w14:paraId="76DCA1B9" w14:textId="77777777" w:rsidR="007076E7" w:rsidRPr="007076E7" w:rsidRDefault="007076E7" w:rsidP="00787254">
      <w:pPr>
        <w:ind w:left="2160" w:hanging="720"/>
        <w:rPr>
          <w:rFonts w:ascii="Arial" w:hAnsi="Arial" w:cs="Arial"/>
          <w:sz w:val="18"/>
          <w:szCs w:val="18"/>
        </w:rPr>
      </w:pPr>
      <w:r w:rsidRPr="007076E7">
        <w:rPr>
          <w:rFonts w:ascii="Arial" w:hAnsi="Arial" w:cs="Arial"/>
          <w:sz w:val="18"/>
          <w:szCs w:val="18"/>
        </w:rPr>
        <w:t xml:space="preserve">a. </w:t>
      </w:r>
      <w:r w:rsidR="00787254">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76DCA1BA" w14:textId="77777777" w:rsidR="007076E7" w:rsidRDefault="007076E7" w:rsidP="00181B7C">
      <w:pPr>
        <w:ind w:left="2160" w:hanging="720"/>
        <w:rPr>
          <w:rFonts w:ascii="Arial" w:hAnsi="Arial" w:cs="Arial"/>
          <w:sz w:val="18"/>
          <w:szCs w:val="18"/>
        </w:rPr>
      </w:pPr>
    </w:p>
    <w:p w14:paraId="76DCA1BB" w14:textId="77777777" w:rsidR="001A1493" w:rsidRDefault="001A1493" w:rsidP="00181B7C">
      <w:pPr>
        <w:ind w:left="2160" w:hanging="720"/>
        <w:rPr>
          <w:rFonts w:ascii="Arial" w:hAnsi="Arial" w:cs="Arial"/>
          <w:sz w:val="18"/>
          <w:szCs w:val="18"/>
        </w:rPr>
      </w:pPr>
    </w:p>
    <w:p w14:paraId="76DCA1BC" w14:textId="77777777" w:rsidR="001A1493" w:rsidRDefault="001A1493" w:rsidP="006C00C4">
      <w:pPr>
        <w:rPr>
          <w:rFonts w:ascii="Arial" w:hAnsi="Arial" w:cs="Arial"/>
          <w:sz w:val="18"/>
          <w:szCs w:val="18"/>
        </w:rPr>
      </w:pPr>
    </w:p>
    <w:p w14:paraId="76DCA1BD" w14:textId="77777777" w:rsidR="001A1493" w:rsidRDefault="001A1493" w:rsidP="001A1493">
      <w:pPr>
        <w:rPr>
          <w:rFonts w:ascii="Arial" w:hAnsi="Arial" w:cs="Arial"/>
          <w:b/>
          <w:sz w:val="18"/>
          <w:szCs w:val="18"/>
        </w:rPr>
      </w:pPr>
      <w:r w:rsidRPr="001A1493">
        <w:rPr>
          <w:rFonts w:ascii="Arial" w:hAnsi="Arial" w:cs="Arial"/>
          <w:b/>
          <w:sz w:val="18"/>
          <w:szCs w:val="18"/>
        </w:rPr>
        <w:t>1.3</w:t>
      </w:r>
      <w:r w:rsidRPr="001A1493">
        <w:rPr>
          <w:rFonts w:ascii="Arial" w:hAnsi="Arial" w:cs="Arial"/>
          <w:b/>
          <w:sz w:val="18"/>
          <w:szCs w:val="18"/>
        </w:rPr>
        <w:tab/>
        <w:t>SUBMITTALS</w:t>
      </w:r>
    </w:p>
    <w:p w14:paraId="76DCA1BE" w14:textId="77777777" w:rsidR="001A1493" w:rsidRPr="001A1493" w:rsidRDefault="001A1493" w:rsidP="001A1493">
      <w:pPr>
        <w:rPr>
          <w:rFonts w:ascii="Arial" w:hAnsi="Arial" w:cs="Arial"/>
          <w:b/>
          <w:sz w:val="18"/>
          <w:szCs w:val="18"/>
        </w:rPr>
      </w:pPr>
    </w:p>
    <w:p w14:paraId="76DCA1BF"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Reference Section 01 33 00 Submittal Procedures; submit the following items:</w:t>
      </w:r>
    </w:p>
    <w:p w14:paraId="76DCA1C0" w14:textId="77777777" w:rsidR="001A1493" w:rsidRPr="001A1493" w:rsidRDefault="001A1493" w:rsidP="001A1493">
      <w:pPr>
        <w:ind w:left="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r>
      <w:r w:rsidRPr="001A1493">
        <w:rPr>
          <w:rFonts w:ascii="Arial" w:hAnsi="Arial" w:cs="Arial"/>
          <w:b/>
          <w:sz w:val="18"/>
          <w:szCs w:val="18"/>
        </w:rPr>
        <w:t>Product Data</w:t>
      </w:r>
    </w:p>
    <w:p w14:paraId="76DCA1C1" w14:textId="77777777" w:rsidR="001A1493" w:rsidRPr="001A1493" w:rsidRDefault="001A1493" w:rsidP="001A1493">
      <w:pPr>
        <w:ind w:left="1440" w:hanging="720"/>
        <w:rPr>
          <w:rFonts w:ascii="Arial" w:hAnsi="Arial" w:cs="Arial"/>
          <w:sz w:val="18"/>
          <w:szCs w:val="18"/>
        </w:rPr>
      </w:pPr>
      <w:r w:rsidRPr="001A1493">
        <w:rPr>
          <w:rFonts w:ascii="Arial" w:hAnsi="Arial" w:cs="Arial"/>
          <w:sz w:val="18"/>
          <w:szCs w:val="18"/>
        </w:rPr>
        <w:t>2.</w:t>
      </w:r>
      <w:r w:rsidRPr="001A1493">
        <w:rPr>
          <w:rFonts w:ascii="Arial" w:hAnsi="Arial" w:cs="Arial"/>
          <w:sz w:val="18"/>
          <w:szCs w:val="18"/>
        </w:rPr>
        <w:tab/>
      </w:r>
      <w:r w:rsidRPr="001A1493">
        <w:rPr>
          <w:rFonts w:ascii="Arial" w:hAnsi="Arial" w:cs="Arial"/>
          <w:b/>
          <w:sz w:val="18"/>
          <w:szCs w:val="18"/>
        </w:rPr>
        <w:t>Shop Drawings:</w:t>
      </w:r>
      <w:r w:rsidRPr="001A1493">
        <w:rPr>
          <w:rFonts w:ascii="Arial" w:hAnsi="Arial" w:cs="Arial"/>
          <w:sz w:val="18"/>
          <w:szCs w:val="18"/>
        </w:rPr>
        <w:t xml:space="preserve"> Include special conditions not detailed in Product Data. Show interface with adjacent work.</w:t>
      </w:r>
    </w:p>
    <w:p w14:paraId="76DCA1C2" w14:textId="77777777" w:rsidR="001A1493" w:rsidRPr="001A1493" w:rsidRDefault="001A1493" w:rsidP="001A1493">
      <w:pPr>
        <w:ind w:left="720"/>
        <w:rPr>
          <w:rFonts w:ascii="Arial" w:hAnsi="Arial" w:cs="Arial"/>
          <w:sz w:val="18"/>
          <w:szCs w:val="18"/>
        </w:rPr>
      </w:pPr>
      <w:r w:rsidRPr="001A1493">
        <w:rPr>
          <w:rFonts w:ascii="Arial" w:hAnsi="Arial" w:cs="Arial"/>
          <w:sz w:val="18"/>
          <w:szCs w:val="18"/>
        </w:rPr>
        <w:t>3.</w:t>
      </w:r>
      <w:r w:rsidRPr="001A1493">
        <w:rPr>
          <w:rFonts w:ascii="Arial" w:hAnsi="Arial" w:cs="Arial"/>
          <w:sz w:val="18"/>
          <w:szCs w:val="18"/>
        </w:rPr>
        <w:tab/>
      </w:r>
      <w:r w:rsidRPr="001A1493">
        <w:rPr>
          <w:rFonts w:ascii="Arial" w:hAnsi="Arial" w:cs="Arial"/>
          <w:b/>
          <w:sz w:val="18"/>
          <w:szCs w:val="18"/>
        </w:rPr>
        <w:t>Quality Assurance/Control Submittals:</w:t>
      </w:r>
    </w:p>
    <w:p w14:paraId="76DCA1C3" w14:textId="77777777" w:rsidR="001A1493" w:rsidRPr="001A1493" w:rsidRDefault="001A1493" w:rsidP="001A1493">
      <w:pPr>
        <w:ind w:left="1440"/>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t>Provide pro</w:t>
      </w:r>
      <w:r w:rsidR="00A23695">
        <w:rPr>
          <w:rFonts w:ascii="Arial" w:hAnsi="Arial" w:cs="Arial"/>
          <w:sz w:val="18"/>
          <w:szCs w:val="18"/>
        </w:rPr>
        <w:t>of of manufacturer ISO 9001:2015</w:t>
      </w:r>
      <w:r w:rsidRPr="001A1493">
        <w:rPr>
          <w:rFonts w:ascii="Arial" w:hAnsi="Arial" w:cs="Arial"/>
          <w:sz w:val="18"/>
          <w:szCs w:val="18"/>
        </w:rPr>
        <w:t xml:space="preserve"> registration</w:t>
      </w:r>
    </w:p>
    <w:p w14:paraId="76DCA1C4" w14:textId="77777777" w:rsidR="001A1493" w:rsidRPr="001A1493" w:rsidRDefault="001A1493" w:rsidP="001A1493">
      <w:pPr>
        <w:ind w:left="1440"/>
        <w:rPr>
          <w:rFonts w:ascii="Arial" w:hAnsi="Arial" w:cs="Arial"/>
          <w:sz w:val="18"/>
          <w:szCs w:val="18"/>
        </w:rPr>
      </w:pPr>
      <w:r w:rsidRPr="001A1493">
        <w:rPr>
          <w:rFonts w:ascii="Arial" w:hAnsi="Arial" w:cs="Arial"/>
          <w:sz w:val="18"/>
          <w:szCs w:val="18"/>
        </w:rPr>
        <w:t>b.</w:t>
      </w:r>
      <w:r w:rsidRPr="001A1493">
        <w:rPr>
          <w:rFonts w:ascii="Arial" w:hAnsi="Arial" w:cs="Arial"/>
          <w:sz w:val="18"/>
          <w:szCs w:val="18"/>
        </w:rPr>
        <w:tab/>
        <w:t>Provide proof of manufacturer and installer qualifications - see 1.4 below</w:t>
      </w:r>
    </w:p>
    <w:p w14:paraId="76DCA1C5" w14:textId="6F53B239" w:rsidR="001A1493" w:rsidRDefault="001A1493" w:rsidP="001A1493">
      <w:pPr>
        <w:ind w:left="1440"/>
        <w:rPr>
          <w:rFonts w:ascii="Arial" w:hAnsi="Arial" w:cs="Arial"/>
          <w:sz w:val="18"/>
          <w:szCs w:val="18"/>
        </w:rPr>
      </w:pPr>
      <w:r w:rsidRPr="001A1493">
        <w:rPr>
          <w:rFonts w:ascii="Arial" w:hAnsi="Arial" w:cs="Arial"/>
          <w:sz w:val="18"/>
          <w:szCs w:val="18"/>
        </w:rPr>
        <w:t>c.</w:t>
      </w:r>
      <w:r w:rsidRPr="001A1493">
        <w:rPr>
          <w:rFonts w:ascii="Arial" w:hAnsi="Arial" w:cs="Arial"/>
          <w:sz w:val="18"/>
          <w:szCs w:val="18"/>
        </w:rPr>
        <w:tab/>
        <w:t>Provide manufacturer's installation instructions</w:t>
      </w:r>
    </w:p>
    <w:p w14:paraId="261C7445" w14:textId="77777777" w:rsidR="00146726" w:rsidRPr="00146726" w:rsidRDefault="00146726" w:rsidP="00146726">
      <w:pPr>
        <w:ind w:left="144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2CA53AD5" w14:textId="77777777" w:rsidR="00146726" w:rsidRPr="00146726" w:rsidRDefault="00146726" w:rsidP="00146726">
      <w:pPr>
        <w:ind w:left="1440" w:firstLine="720"/>
        <w:rPr>
          <w:rFonts w:ascii="Arial" w:hAnsi="Arial" w:cs="Arial"/>
          <w:b/>
          <w:bCs/>
          <w:sz w:val="18"/>
          <w:szCs w:val="18"/>
        </w:rPr>
      </w:pPr>
      <w:r w:rsidRPr="00146726">
        <w:rPr>
          <w:rFonts w:ascii="Arial" w:hAnsi="Arial" w:cs="Arial"/>
          <w:bCs/>
          <w:sz w:val="18"/>
          <w:szCs w:val="18"/>
        </w:rPr>
        <w:t>product</w:t>
      </w:r>
    </w:p>
    <w:p w14:paraId="78E92459" w14:textId="77777777" w:rsidR="00146726" w:rsidRPr="001A1493" w:rsidRDefault="00146726" w:rsidP="001A1493">
      <w:pPr>
        <w:ind w:left="1440"/>
        <w:rPr>
          <w:rFonts w:ascii="Arial" w:hAnsi="Arial" w:cs="Arial"/>
          <w:sz w:val="18"/>
          <w:szCs w:val="18"/>
        </w:rPr>
      </w:pPr>
    </w:p>
    <w:p w14:paraId="76DCA1C6" w14:textId="77777777" w:rsidR="001A1493" w:rsidRPr="001A1493" w:rsidRDefault="001A1493" w:rsidP="001A1493">
      <w:pPr>
        <w:ind w:firstLine="720"/>
        <w:rPr>
          <w:rFonts w:ascii="Arial" w:hAnsi="Arial" w:cs="Arial"/>
          <w:b/>
          <w:sz w:val="18"/>
          <w:szCs w:val="18"/>
        </w:rPr>
      </w:pPr>
      <w:r w:rsidRPr="001A1493">
        <w:rPr>
          <w:rFonts w:ascii="Arial" w:hAnsi="Arial" w:cs="Arial"/>
          <w:sz w:val="18"/>
          <w:szCs w:val="18"/>
        </w:rPr>
        <w:t>4.</w:t>
      </w:r>
      <w:r w:rsidRPr="001A1493">
        <w:rPr>
          <w:rFonts w:ascii="Arial" w:hAnsi="Arial" w:cs="Arial"/>
          <w:sz w:val="18"/>
          <w:szCs w:val="18"/>
        </w:rPr>
        <w:tab/>
      </w:r>
      <w:r w:rsidRPr="001A1493">
        <w:rPr>
          <w:rFonts w:ascii="Arial" w:hAnsi="Arial" w:cs="Arial"/>
          <w:b/>
          <w:sz w:val="18"/>
          <w:szCs w:val="18"/>
        </w:rPr>
        <w:t>Closeout Submittals:</w:t>
      </w:r>
    </w:p>
    <w:p w14:paraId="76DCA1C7" w14:textId="77777777" w:rsidR="001A1493" w:rsidRPr="001A1493" w:rsidRDefault="001A1493" w:rsidP="001A1493">
      <w:pPr>
        <w:ind w:left="1440"/>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t>Operation and Maintenance Manual.</w:t>
      </w:r>
    </w:p>
    <w:p w14:paraId="76DCA1C8" w14:textId="77777777" w:rsidR="001A1493" w:rsidRDefault="001A1493" w:rsidP="001A1493">
      <w:pPr>
        <w:ind w:left="1440"/>
        <w:rPr>
          <w:rFonts w:ascii="Arial" w:hAnsi="Arial" w:cs="Arial"/>
          <w:sz w:val="18"/>
          <w:szCs w:val="18"/>
        </w:rPr>
      </w:pPr>
      <w:r w:rsidRPr="001A1493">
        <w:rPr>
          <w:rFonts w:ascii="Arial" w:hAnsi="Arial" w:cs="Arial"/>
          <w:sz w:val="18"/>
          <w:szCs w:val="18"/>
        </w:rPr>
        <w:t>b.</w:t>
      </w:r>
      <w:r w:rsidRPr="001A1493">
        <w:rPr>
          <w:rFonts w:ascii="Arial" w:hAnsi="Arial" w:cs="Arial"/>
          <w:sz w:val="18"/>
          <w:szCs w:val="18"/>
        </w:rPr>
        <w:tab/>
        <w:t>Certificate stating that installed materials comply with this specification</w:t>
      </w:r>
    </w:p>
    <w:p w14:paraId="76DCA1C9" w14:textId="77777777" w:rsidR="005B3AD1" w:rsidRDefault="005B3AD1" w:rsidP="001A1493">
      <w:pPr>
        <w:rPr>
          <w:rFonts w:ascii="Arial" w:hAnsi="Arial" w:cs="Arial"/>
          <w:sz w:val="18"/>
          <w:szCs w:val="18"/>
        </w:rPr>
      </w:pPr>
    </w:p>
    <w:p w14:paraId="76DCA1CA" w14:textId="77777777" w:rsidR="005B3AD1" w:rsidRDefault="005B3AD1" w:rsidP="001A1493">
      <w:pPr>
        <w:rPr>
          <w:rFonts w:ascii="Arial" w:hAnsi="Arial" w:cs="Arial"/>
          <w:sz w:val="18"/>
          <w:szCs w:val="18"/>
        </w:rPr>
      </w:pPr>
    </w:p>
    <w:p w14:paraId="76DCA1CB" w14:textId="77777777" w:rsidR="001A1493" w:rsidRDefault="001A1493" w:rsidP="001A1493">
      <w:pPr>
        <w:rPr>
          <w:rFonts w:ascii="Arial" w:hAnsi="Arial" w:cs="Arial"/>
          <w:b/>
          <w:sz w:val="18"/>
          <w:szCs w:val="18"/>
        </w:rPr>
      </w:pPr>
      <w:r w:rsidRPr="001A1493">
        <w:rPr>
          <w:rFonts w:ascii="Arial" w:hAnsi="Arial" w:cs="Arial"/>
          <w:b/>
          <w:sz w:val="18"/>
          <w:szCs w:val="18"/>
        </w:rPr>
        <w:t>1.4</w:t>
      </w:r>
      <w:r w:rsidRPr="001A1493">
        <w:rPr>
          <w:rFonts w:ascii="Arial" w:hAnsi="Arial" w:cs="Arial"/>
          <w:b/>
          <w:sz w:val="18"/>
          <w:szCs w:val="18"/>
        </w:rPr>
        <w:tab/>
        <w:t>QUALITY ASSURANCE</w:t>
      </w:r>
    </w:p>
    <w:p w14:paraId="76DCA1CC" w14:textId="77777777" w:rsidR="001A1493" w:rsidRPr="001A1493" w:rsidRDefault="001A1493" w:rsidP="001A1493">
      <w:pPr>
        <w:rPr>
          <w:rFonts w:ascii="Arial" w:hAnsi="Arial" w:cs="Arial"/>
          <w:b/>
          <w:sz w:val="18"/>
          <w:szCs w:val="18"/>
        </w:rPr>
      </w:pPr>
    </w:p>
    <w:p w14:paraId="76DCA1CD"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Qualifications</w:t>
      </w:r>
    </w:p>
    <w:p w14:paraId="76DCA1CE" w14:textId="77777777" w:rsidR="001A1493" w:rsidRPr="001A1493" w:rsidRDefault="001A1493" w:rsidP="001A1493">
      <w:pPr>
        <w:ind w:left="1440" w:hanging="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r>
      <w:r w:rsidRPr="005B3AD1">
        <w:rPr>
          <w:rFonts w:ascii="Arial" w:hAnsi="Arial" w:cs="Arial"/>
          <w:b/>
          <w:sz w:val="18"/>
          <w:szCs w:val="18"/>
        </w:rPr>
        <w:t>Manufacturer Qualifications:</w:t>
      </w:r>
      <w:r w:rsidR="00A23695">
        <w:rPr>
          <w:rFonts w:ascii="Arial" w:hAnsi="Arial" w:cs="Arial"/>
          <w:sz w:val="18"/>
          <w:szCs w:val="18"/>
        </w:rPr>
        <w:t xml:space="preserve"> ISO 9001:2015</w:t>
      </w:r>
      <w:r w:rsidRPr="001A1493">
        <w:rPr>
          <w:rFonts w:ascii="Arial" w:hAnsi="Arial" w:cs="Arial"/>
          <w:sz w:val="18"/>
          <w:szCs w:val="18"/>
        </w:rPr>
        <w:t xml:space="preserve"> registered and a minimum of five years’ experience in producing slatted coiling doors</w:t>
      </w:r>
    </w:p>
    <w:p w14:paraId="76DCA1CF" w14:textId="77777777" w:rsidR="001A1493" w:rsidRDefault="001A1493" w:rsidP="001A1493">
      <w:pPr>
        <w:ind w:left="720"/>
        <w:rPr>
          <w:rFonts w:ascii="Arial" w:hAnsi="Arial" w:cs="Arial"/>
          <w:sz w:val="18"/>
          <w:szCs w:val="18"/>
        </w:rPr>
      </w:pPr>
      <w:r w:rsidRPr="001A1493">
        <w:rPr>
          <w:rFonts w:ascii="Arial" w:hAnsi="Arial" w:cs="Arial"/>
          <w:sz w:val="18"/>
          <w:szCs w:val="18"/>
        </w:rPr>
        <w:t>2.</w:t>
      </w:r>
      <w:r w:rsidRPr="001A1493">
        <w:rPr>
          <w:rFonts w:ascii="Arial" w:hAnsi="Arial" w:cs="Arial"/>
          <w:sz w:val="18"/>
          <w:szCs w:val="18"/>
        </w:rPr>
        <w:tab/>
      </w:r>
      <w:r w:rsidRPr="005B3AD1">
        <w:rPr>
          <w:rFonts w:ascii="Arial" w:hAnsi="Arial" w:cs="Arial"/>
          <w:b/>
          <w:sz w:val="18"/>
          <w:szCs w:val="18"/>
        </w:rPr>
        <w:t>Installer Qualifications:</w:t>
      </w:r>
      <w:r w:rsidRPr="001A1493">
        <w:rPr>
          <w:rFonts w:ascii="Arial" w:hAnsi="Arial" w:cs="Arial"/>
          <w:sz w:val="18"/>
          <w:szCs w:val="18"/>
        </w:rPr>
        <w:t xml:space="preserve"> Manufacturer's approval</w:t>
      </w:r>
    </w:p>
    <w:p w14:paraId="76DCA1D0" w14:textId="77777777" w:rsidR="005B3AD1" w:rsidRDefault="005B3AD1" w:rsidP="001A1493">
      <w:pPr>
        <w:ind w:left="720"/>
        <w:rPr>
          <w:rFonts w:ascii="Arial" w:hAnsi="Arial" w:cs="Arial"/>
          <w:sz w:val="18"/>
          <w:szCs w:val="18"/>
        </w:rPr>
      </w:pPr>
    </w:p>
    <w:p w14:paraId="76DCA1D1" w14:textId="77777777" w:rsidR="005B3AD1" w:rsidRPr="001A1493" w:rsidRDefault="005B3AD1" w:rsidP="001A1493">
      <w:pPr>
        <w:ind w:left="720"/>
        <w:rPr>
          <w:rFonts w:ascii="Arial" w:hAnsi="Arial" w:cs="Arial"/>
          <w:sz w:val="18"/>
          <w:szCs w:val="18"/>
        </w:rPr>
      </w:pPr>
    </w:p>
    <w:p w14:paraId="76DCA1D2" w14:textId="77777777" w:rsidR="001A1493" w:rsidRDefault="001A1493" w:rsidP="001A1493">
      <w:pPr>
        <w:rPr>
          <w:rFonts w:ascii="Arial" w:hAnsi="Arial" w:cs="Arial"/>
          <w:b/>
          <w:sz w:val="18"/>
          <w:szCs w:val="18"/>
        </w:rPr>
      </w:pPr>
      <w:r w:rsidRPr="005B3AD1">
        <w:rPr>
          <w:rFonts w:ascii="Arial" w:hAnsi="Arial" w:cs="Arial"/>
          <w:b/>
          <w:sz w:val="18"/>
          <w:szCs w:val="18"/>
        </w:rPr>
        <w:t>1.5</w:t>
      </w:r>
      <w:r w:rsidRPr="005B3AD1">
        <w:rPr>
          <w:rFonts w:ascii="Arial" w:hAnsi="Arial" w:cs="Arial"/>
          <w:b/>
          <w:sz w:val="18"/>
          <w:szCs w:val="18"/>
        </w:rPr>
        <w:tab/>
        <w:t>DELIVERY STORAGE AND HANDLING</w:t>
      </w:r>
    </w:p>
    <w:p w14:paraId="76DCA1D3" w14:textId="77777777" w:rsidR="005B3AD1" w:rsidRPr="005B3AD1" w:rsidRDefault="005B3AD1" w:rsidP="001A1493">
      <w:pPr>
        <w:rPr>
          <w:rFonts w:ascii="Arial" w:hAnsi="Arial" w:cs="Arial"/>
          <w:b/>
          <w:sz w:val="18"/>
          <w:szCs w:val="18"/>
        </w:rPr>
      </w:pPr>
    </w:p>
    <w:p w14:paraId="76DCA1D4"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Reference Section 01 66 00 Product Storage and Handling Requirements</w:t>
      </w:r>
    </w:p>
    <w:p w14:paraId="76DCA1D5" w14:textId="77777777" w:rsidR="001A1493" w:rsidRDefault="001A1493" w:rsidP="005B3AD1">
      <w:pPr>
        <w:ind w:firstLine="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t>Follow manufacturer's instructions</w:t>
      </w:r>
    </w:p>
    <w:p w14:paraId="76DCA1D6" w14:textId="77777777" w:rsidR="005B3AD1" w:rsidRDefault="005B3AD1" w:rsidP="005B3AD1">
      <w:pPr>
        <w:ind w:firstLine="720"/>
        <w:rPr>
          <w:rFonts w:ascii="Arial" w:hAnsi="Arial" w:cs="Arial"/>
          <w:sz w:val="18"/>
          <w:szCs w:val="18"/>
        </w:rPr>
      </w:pPr>
    </w:p>
    <w:p w14:paraId="76DCA1D7" w14:textId="77777777" w:rsidR="005B3AD1" w:rsidRPr="001A1493" w:rsidRDefault="005B3AD1" w:rsidP="005B3AD1">
      <w:pPr>
        <w:ind w:firstLine="720"/>
        <w:rPr>
          <w:rFonts w:ascii="Arial" w:hAnsi="Arial" w:cs="Arial"/>
          <w:sz w:val="18"/>
          <w:szCs w:val="18"/>
        </w:rPr>
      </w:pPr>
    </w:p>
    <w:p w14:paraId="76DCA1D8" w14:textId="77777777" w:rsidR="001A1493" w:rsidRDefault="001A1493" w:rsidP="001A1493">
      <w:pPr>
        <w:rPr>
          <w:rFonts w:ascii="Arial" w:hAnsi="Arial" w:cs="Arial"/>
          <w:b/>
          <w:sz w:val="18"/>
          <w:szCs w:val="18"/>
        </w:rPr>
      </w:pPr>
      <w:r w:rsidRPr="005B3AD1">
        <w:rPr>
          <w:rFonts w:ascii="Arial" w:hAnsi="Arial" w:cs="Arial"/>
          <w:b/>
          <w:sz w:val="18"/>
          <w:szCs w:val="18"/>
        </w:rPr>
        <w:t>1.6</w:t>
      </w:r>
      <w:r w:rsidRPr="005B3AD1">
        <w:rPr>
          <w:rFonts w:ascii="Arial" w:hAnsi="Arial" w:cs="Arial"/>
          <w:b/>
          <w:sz w:val="18"/>
          <w:szCs w:val="18"/>
        </w:rPr>
        <w:tab/>
        <w:t>WARRANTY</w:t>
      </w:r>
    </w:p>
    <w:p w14:paraId="76DCA1D9" w14:textId="77777777" w:rsidR="005B3AD1" w:rsidRPr="005B3AD1" w:rsidRDefault="005B3AD1" w:rsidP="001A1493">
      <w:pPr>
        <w:rPr>
          <w:rFonts w:ascii="Arial" w:hAnsi="Arial" w:cs="Arial"/>
          <w:b/>
          <w:sz w:val="18"/>
          <w:szCs w:val="18"/>
        </w:rPr>
      </w:pPr>
    </w:p>
    <w:p w14:paraId="76DCA1DA" w14:textId="77777777" w:rsidR="001A1493" w:rsidRDefault="001A1493" w:rsidP="005B3AD1">
      <w:pPr>
        <w:ind w:left="720" w:hanging="435"/>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r>
      <w:r w:rsidRPr="005B3AD1">
        <w:rPr>
          <w:rFonts w:ascii="Arial" w:hAnsi="Arial" w:cs="Arial"/>
          <w:b/>
          <w:sz w:val="18"/>
          <w:szCs w:val="18"/>
        </w:rPr>
        <w:t>Standard Warranty:</w:t>
      </w:r>
      <w:r w:rsidRPr="001A1493">
        <w:rPr>
          <w:rFonts w:ascii="Arial" w:hAnsi="Arial" w:cs="Arial"/>
          <w:sz w:val="18"/>
          <w:szCs w:val="18"/>
        </w:rPr>
        <w:t xml:space="preserve"> Two years or 300,000 cycles, whichever comes first, from date of shipment, against defects in material and workmanship, on mechanical components, operator and control panel</w:t>
      </w:r>
    </w:p>
    <w:p w14:paraId="76DCA1DB" w14:textId="77777777" w:rsidR="005B3AD1" w:rsidRPr="001A1493" w:rsidRDefault="005B3AD1" w:rsidP="005B3AD1">
      <w:pPr>
        <w:ind w:left="720" w:hanging="435"/>
        <w:rPr>
          <w:rFonts w:ascii="Arial" w:hAnsi="Arial" w:cs="Arial"/>
          <w:sz w:val="18"/>
          <w:szCs w:val="18"/>
        </w:rPr>
      </w:pPr>
    </w:p>
    <w:p w14:paraId="76DCA1DC" w14:textId="77777777" w:rsidR="003B4526" w:rsidRPr="003B4526" w:rsidRDefault="001A1493" w:rsidP="003B4526">
      <w:pPr>
        <w:ind w:left="720" w:hanging="435"/>
        <w:rPr>
          <w:rFonts w:ascii="Arial" w:hAnsi="Arial" w:cs="Arial"/>
          <w:sz w:val="18"/>
          <w:szCs w:val="18"/>
        </w:rPr>
      </w:pPr>
      <w:r w:rsidRPr="003B4526">
        <w:rPr>
          <w:rFonts w:ascii="Arial" w:hAnsi="Arial" w:cs="Arial"/>
          <w:sz w:val="18"/>
          <w:szCs w:val="18"/>
        </w:rPr>
        <w:t>B.</w:t>
      </w:r>
      <w:r w:rsidRPr="003B4526">
        <w:rPr>
          <w:rFonts w:ascii="Arial" w:hAnsi="Arial" w:cs="Arial"/>
          <w:sz w:val="18"/>
          <w:szCs w:val="18"/>
        </w:rPr>
        <w:tab/>
      </w:r>
      <w:r w:rsidR="003B4526" w:rsidRPr="003B4526">
        <w:rPr>
          <w:rFonts w:ascii="Arial" w:hAnsi="Arial" w:cs="Arial"/>
          <w:b/>
          <w:sz w:val="18"/>
          <w:szCs w:val="18"/>
        </w:rPr>
        <w:t xml:space="preserve">500,000 Cycle Warranty: </w:t>
      </w:r>
      <w:r w:rsidR="003B4526" w:rsidRPr="003B4526">
        <w:rPr>
          <w:rFonts w:ascii="Arial" w:hAnsi="Arial" w:cs="Arial"/>
          <w:sz w:val="18"/>
          <w:szCs w:val="18"/>
        </w:rPr>
        <w:t>Three years or 500,000 cycles, whichever comes first, from date of shipment, against defects in material and workmanship, on mechanical components, operator and control panel</w:t>
      </w:r>
    </w:p>
    <w:p w14:paraId="76DCA1DD" w14:textId="77777777" w:rsidR="003B4526" w:rsidRDefault="003B4526" w:rsidP="005B3AD1">
      <w:pPr>
        <w:ind w:left="720" w:hanging="435"/>
        <w:rPr>
          <w:rFonts w:ascii="Arial" w:hAnsi="Arial" w:cs="Arial"/>
          <w:sz w:val="18"/>
          <w:szCs w:val="18"/>
        </w:rPr>
      </w:pPr>
    </w:p>
    <w:p w14:paraId="76DCA1DE" w14:textId="77777777" w:rsidR="003B4526" w:rsidRDefault="003B4526" w:rsidP="005B3AD1">
      <w:pPr>
        <w:ind w:left="720" w:hanging="435"/>
        <w:rPr>
          <w:rFonts w:ascii="Arial" w:hAnsi="Arial" w:cs="Arial"/>
          <w:sz w:val="18"/>
          <w:szCs w:val="18"/>
        </w:rPr>
      </w:pPr>
    </w:p>
    <w:p w14:paraId="76DCA1DF" w14:textId="77777777" w:rsidR="005B3AD1" w:rsidRDefault="003B4526" w:rsidP="005B3AD1">
      <w:pPr>
        <w:ind w:left="720" w:hanging="435"/>
        <w:rPr>
          <w:rFonts w:ascii="Arial" w:hAnsi="Arial" w:cs="Arial"/>
          <w:sz w:val="18"/>
          <w:szCs w:val="18"/>
        </w:rPr>
      </w:pPr>
      <w:r>
        <w:rPr>
          <w:rFonts w:ascii="Arial" w:hAnsi="Arial" w:cs="Arial"/>
          <w:sz w:val="18"/>
          <w:szCs w:val="18"/>
        </w:rPr>
        <w:t xml:space="preserve">C. </w:t>
      </w:r>
      <w:r>
        <w:rPr>
          <w:rFonts w:ascii="Arial" w:hAnsi="Arial" w:cs="Arial"/>
          <w:sz w:val="18"/>
          <w:szCs w:val="18"/>
        </w:rPr>
        <w:tab/>
      </w:r>
      <w:r w:rsidR="001A1493" w:rsidRPr="005B3AD1">
        <w:rPr>
          <w:rFonts w:ascii="Arial" w:hAnsi="Arial" w:cs="Arial"/>
          <w:b/>
          <w:sz w:val="18"/>
          <w:szCs w:val="18"/>
        </w:rPr>
        <w:t>Maintenance:</w:t>
      </w:r>
      <w:r w:rsidR="001A1493" w:rsidRPr="001A1493">
        <w:rPr>
          <w:rFonts w:ascii="Arial" w:hAnsi="Arial" w:cs="Arial"/>
          <w:sz w:val="18"/>
          <w:szCs w:val="18"/>
        </w:rPr>
        <w:t xml:space="preserve"> Submit for owner’s consideration and acceptance of a required preventative maintenance schedule and service agreement for installed products</w:t>
      </w:r>
    </w:p>
    <w:p w14:paraId="76DCA1E0" w14:textId="77777777" w:rsidR="005B3AD1" w:rsidRDefault="005B3AD1" w:rsidP="005B3AD1">
      <w:pPr>
        <w:ind w:left="720" w:hanging="435"/>
        <w:rPr>
          <w:rFonts w:ascii="Arial" w:hAnsi="Arial" w:cs="Arial"/>
          <w:sz w:val="18"/>
          <w:szCs w:val="18"/>
        </w:rPr>
      </w:pPr>
    </w:p>
    <w:p w14:paraId="76DCA1E1" w14:textId="77777777" w:rsidR="005B3AD1" w:rsidRDefault="005B3AD1" w:rsidP="005B3AD1">
      <w:pPr>
        <w:ind w:left="720" w:hanging="435"/>
        <w:rPr>
          <w:rFonts w:ascii="Arial" w:hAnsi="Arial" w:cs="Arial"/>
          <w:sz w:val="18"/>
          <w:szCs w:val="18"/>
        </w:rPr>
      </w:pPr>
    </w:p>
    <w:p w14:paraId="76DCA1E2" w14:textId="77777777" w:rsidR="005B3AD1" w:rsidRPr="001A1493" w:rsidRDefault="005B3AD1" w:rsidP="005B3AD1">
      <w:pPr>
        <w:ind w:left="720" w:hanging="435"/>
        <w:rPr>
          <w:rFonts w:ascii="Arial" w:hAnsi="Arial" w:cs="Arial"/>
          <w:sz w:val="18"/>
          <w:szCs w:val="18"/>
        </w:rPr>
      </w:pPr>
    </w:p>
    <w:p w14:paraId="76DCA1E3" w14:textId="77777777" w:rsidR="001A1493" w:rsidRDefault="001A1493" w:rsidP="001A1493">
      <w:pPr>
        <w:rPr>
          <w:rFonts w:ascii="Arial" w:hAnsi="Arial" w:cs="Arial"/>
          <w:sz w:val="18"/>
          <w:szCs w:val="18"/>
        </w:rPr>
      </w:pPr>
      <w:r w:rsidRPr="005B3AD1">
        <w:rPr>
          <w:rFonts w:ascii="Arial" w:hAnsi="Arial" w:cs="Arial"/>
          <w:b/>
          <w:sz w:val="18"/>
          <w:szCs w:val="18"/>
        </w:rPr>
        <w:t>PART 2</w:t>
      </w:r>
      <w:r w:rsidRPr="001A1493">
        <w:rPr>
          <w:rFonts w:ascii="Arial" w:hAnsi="Arial" w:cs="Arial"/>
          <w:sz w:val="18"/>
          <w:szCs w:val="18"/>
        </w:rPr>
        <w:t xml:space="preserve"> </w:t>
      </w:r>
      <w:r w:rsidR="005B3AD1">
        <w:rPr>
          <w:rFonts w:ascii="Arial" w:hAnsi="Arial" w:cs="Arial"/>
          <w:sz w:val="18"/>
          <w:szCs w:val="18"/>
        </w:rPr>
        <w:t>–</w:t>
      </w:r>
      <w:r w:rsidRPr="001A1493">
        <w:rPr>
          <w:rFonts w:ascii="Arial" w:hAnsi="Arial" w:cs="Arial"/>
          <w:sz w:val="18"/>
          <w:szCs w:val="18"/>
        </w:rPr>
        <w:t xml:space="preserve"> PRODUCTS</w:t>
      </w:r>
    </w:p>
    <w:p w14:paraId="76DCA1E4" w14:textId="77777777" w:rsidR="005B3AD1" w:rsidRDefault="005B3AD1" w:rsidP="001A1493">
      <w:pPr>
        <w:rPr>
          <w:rFonts w:ascii="Arial" w:hAnsi="Arial" w:cs="Arial"/>
          <w:sz w:val="18"/>
          <w:szCs w:val="18"/>
        </w:rPr>
      </w:pPr>
    </w:p>
    <w:p w14:paraId="76DCA1E5" w14:textId="77777777" w:rsidR="005B3AD1" w:rsidRPr="001A1493" w:rsidRDefault="005B3AD1" w:rsidP="001A1493">
      <w:pPr>
        <w:rPr>
          <w:rFonts w:ascii="Arial" w:hAnsi="Arial" w:cs="Arial"/>
          <w:sz w:val="18"/>
          <w:szCs w:val="18"/>
        </w:rPr>
      </w:pPr>
    </w:p>
    <w:p w14:paraId="76DCA1E6" w14:textId="77777777" w:rsidR="001A1493" w:rsidRPr="005B3AD1" w:rsidRDefault="001A1493" w:rsidP="001A1493">
      <w:pPr>
        <w:rPr>
          <w:rFonts w:ascii="Arial" w:hAnsi="Arial" w:cs="Arial"/>
          <w:b/>
          <w:sz w:val="18"/>
          <w:szCs w:val="18"/>
        </w:rPr>
      </w:pPr>
      <w:r w:rsidRPr="005B3AD1">
        <w:rPr>
          <w:rFonts w:ascii="Arial" w:hAnsi="Arial" w:cs="Arial"/>
          <w:b/>
          <w:sz w:val="18"/>
          <w:szCs w:val="18"/>
        </w:rPr>
        <w:t>2.1</w:t>
      </w:r>
      <w:r w:rsidRPr="005B3AD1">
        <w:rPr>
          <w:rFonts w:ascii="Arial" w:hAnsi="Arial" w:cs="Arial"/>
          <w:b/>
          <w:sz w:val="18"/>
          <w:szCs w:val="18"/>
        </w:rPr>
        <w:tab/>
        <w:t>MANUFACTURER</w:t>
      </w:r>
    </w:p>
    <w:p w14:paraId="76DCA1E7"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Manufacturer:</w:t>
      </w:r>
    </w:p>
    <w:p w14:paraId="76DCA1E8" w14:textId="77777777" w:rsidR="001A1493" w:rsidRPr="001A1493" w:rsidRDefault="001A1493" w:rsidP="005B3AD1">
      <w:pPr>
        <w:ind w:firstLine="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t>Cornell: 24 Elmwood Avenue, Mountain Top, PA 18707</w:t>
      </w:r>
    </w:p>
    <w:p w14:paraId="76DCA1E9" w14:textId="77777777" w:rsidR="001A1493" w:rsidRPr="005B3AD1" w:rsidRDefault="001A1493" w:rsidP="005B3AD1">
      <w:pPr>
        <w:ind w:left="720" w:firstLine="720"/>
        <w:rPr>
          <w:rFonts w:ascii="Arial" w:hAnsi="Arial" w:cs="Arial"/>
          <w:b/>
          <w:sz w:val="18"/>
          <w:szCs w:val="18"/>
        </w:rPr>
      </w:pPr>
      <w:r w:rsidRPr="005B3AD1">
        <w:rPr>
          <w:rFonts w:ascii="Arial" w:hAnsi="Arial" w:cs="Arial"/>
          <w:b/>
          <w:sz w:val="18"/>
          <w:szCs w:val="18"/>
        </w:rPr>
        <w:t>Telephone: (800) 233-8366</w:t>
      </w:r>
    </w:p>
    <w:p w14:paraId="76DCA1EA" w14:textId="77777777" w:rsidR="005B3AD1" w:rsidRPr="001A1493" w:rsidRDefault="006C00C4" w:rsidP="005B3AD1">
      <w:pPr>
        <w:ind w:firstLine="720"/>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001A1493" w:rsidRPr="001A1493">
        <w:rPr>
          <w:rFonts w:ascii="Arial" w:hAnsi="Arial" w:cs="Arial"/>
          <w:sz w:val="18"/>
          <w:szCs w:val="18"/>
        </w:rPr>
        <w:t>a</w:t>
      </w:r>
      <w:r>
        <w:rPr>
          <w:rFonts w:ascii="Arial" w:hAnsi="Arial" w:cs="Arial"/>
          <w:sz w:val="18"/>
          <w:szCs w:val="18"/>
        </w:rPr>
        <w:t xml:space="preserve">.     </w:t>
      </w:r>
      <w:r w:rsidR="001A1493" w:rsidRPr="005B3AD1">
        <w:rPr>
          <w:rFonts w:ascii="Arial" w:hAnsi="Arial" w:cs="Arial"/>
          <w:b/>
          <w:sz w:val="18"/>
          <w:szCs w:val="18"/>
        </w:rPr>
        <w:t>Model:</w:t>
      </w:r>
      <w:r w:rsidR="001A1493" w:rsidRPr="001A1493">
        <w:rPr>
          <w:rFonts w:ascii="Arial" w:hAnsi="Arial" w:cs="Arial"/>
          <w:sz w:val="18"/>
          <w:szCs w:val="18"/>
        </w:rPr>
        <w:t xml:space="preserve"> EPD 300</w:t>
      </w:r>
    </w:p>
    <w:p w14:paraId="76DCA1EB"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2.</w:t>
      </w:r>
      <w:r w:rsidRPr="00CD558B">
        <w:rPr>
          <w:rFonts w:ascii="Arial" w:hAnsi="Arial" w:cs="Arial"/>
          <w:b/>
          <w:sz w:val="18"/>
          <w:szCs w:val="18"/>
        </w:rPr>
        <w:tab/>
        <w:t>Cookson</w:t>
      </w:r>
    </w:p>
    <w:p w14:paraId="76DCA1EC"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3.</w:t>
      </w:r>
      <w:r w:rsidRPr="001A1493">
        <w:rPr>
          <w:rFonts w:ascii="Arial" w:hAnsi="Arial" w:cs="Arial"/>
          <w:sz w:val="18"/>
          <w:szCs w:val="18"/>
        </w:rPr>
        <w:tab/>
      </w:r>
      <w:r w:rsidRPr="00CD558B">
        <w:rPr>
          <w:rFonts w:ascii="Arial" w:hAnsi="Arial" w:cs="Arial"/>
          <w:b/>
          <w:sz w:val="18"/>
          <w:szCs w:val="18"/>
        </w:rPr>
        <w:t>Clopay Building Products</w:t>
      </w:r>
    </w:p>
    <w:p w14:paraId="76DCA1ED" w14:textId="77777777" w:rsidR="001A1493" w:rsidRPr="001A1493" w:rsidRDefault="001A1493" w:rsidP="001A1493">
      <w:pPr>
        <w:rPr>
          <w:rFonts w:ascii="Arial" w:hAnsi="Arial" w:cs="Arial"/>
          <w:sz w:val="18"/>
          <w:szCs w:val="18"/>
        </w:rPr>
      </w:pPr>
    </w:p>
    <w:p w14:paraId="76DCA1EE" w14:textId="77777777" w:rsidR="001A1493" w:rsidRDefault="001A1493" w:rsidP="005B3AD1">
      <w:pPr>
        <w:ind w:left="720" w:firstLine="720"/>
        <w:rPr>
          <w:rFonts w:ascii="Arial" w:hAnsi="Arial" w:cs="Arial"/>
          <w:sz w:val="18"/>
          <w:szCs w:val="18"/>
        </w:rPr>
      </w:pPr>
      <w:r w:rsidRPr="001A1493">
        <w:rPr>
          <w:rFonts w:ascii="Arial" w:hAnsi="Arial" w:cs="Arial"/>
          <w:sz w:val="18"/>
          <w:szCs w:val="18"/>
        </w:rPr>
        <w:t>Substitutions: Not Permitted</w:t>
      </w:r>
    </w:p>
    <w:p w14:paraId="76DCA1EF" w14:textId="77777777" w:rsidR="005B3AD1" w:rsidRDefault="005B3AD1" w:rsidP="005B3AD1">
      <w:pPr>
        <w:ind w:left="720" w:firstLine="720"/>
        <w:rPr>
          <w:rFonts w:ascii="Arial" w:hAnsi="Arial" w:cs="Arial"/>
          <w:sz w:val="18"/>
          <w:szCs w:val="18"/>
        </w:rPr>
      </w:pPr>
    </w:p>
    <w:p w14:paraId="76DCA1F0" w14:textId="77777777" w:rsidR="005B3AD1" w:rsidRPr="001A1493" w:rsidRDefault="005B3AD1" w:rsidP="005B3AD1">
      <w:pPr>
        <w:ind w:left="720" w:firstLine="720"/>
        <w:rPr>
          <w:rFonts w:ascii="Arial" w:hAnsi="Arial" w:cs="Arial"/>
          <w:sz w:val="18"/>
          <w:szCs w:val="18"/>
        </w:rPr>
      </w:pPr>
    </w:p>
    <w:p w14:paraId="76DCA1F1" w14:textId="77777777" w:rsidR="005B3AD1" w:rsidRPr="005B3AD1" w:rsidRDefault="001A1493" w:rsidP="001A1493">
      <w:pPr>
        <w:rPr>
          <w:rFonts w:ascii="Arial" w:hAnsi="Arial" w:cs="Arial"/>
          <w:b/>
          <w:sz w:val="18"/>
          <w:szCs w:val="18"/>
        </w:rPr>
      </w:pPr>
      <w:r w:rsidRPr="005B3AD1">
        <w:rPr>
          <w:rFonts w:ascii="Arial" w:hAnsi="Arial" w:cs="Arial"/>
          <w:b/>
          <w:sz w:val="18"/>
          <w:szCs w:val="18"/>
        </w:rPr>
        <w:t>2.2</w:t>
      </w:r>
      <w:r w:rsidRPr="005B3AD1">
        <w:rPr>
          <w:rFonts w:ascii="Arial" w:hAnsi="Arial" w:cs="Arial"/>
          <w:b/>
          <w:sz w:val="18"/>
          <w:szCs w:val="18"/>
        </w:rPr>
        <w:tab/>
        <w:t>MATERIALS</w:t>
      </w:r>
    </w:p>
    <w:p w14:paraId="76DCA1F2"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Curtain</w:t>
      </w:r>
    </w:p>
    <w:p w14:paraId="76DCA1F3"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t>Fabrication</w:t>
      </w:r>
    </w:p>
    <w:p w14:paraId="76DCA1F4" w14:textId="77777777" w:rsidR="001A1493" w:rsidRDefault="001A1493" w:rsidP="005B3AD1">
      <w:pPr>
        <w:ind w:left="720" w:firstLine="720"/>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r>
      <w:r w:rsidRPr="005B3AD1">
        <w:rPr>
          <w:rFonts w:ascii="Arial" w:hAnsi="Arial" w:cs="Arial"/>
          <w:b/>
          <w:sz w:val="18"/>
          <w:szCs w:val="18"/>
        </w:rPr>
        <w:t>Slats:</w:t>
      </w:r>
      <w:r w:rsidRPr="001A1493">
        <w:rPr>
          <w:rFonts w:ascii="Arial" w:hAnsi="Arial" w:cs="Arial"/>
          <w:sz w:val="18"/>
          <w:szCs w:val="18"/>
        </w:rPr>
        <w:t xml:space="preserve"> (Gauge listed)</w:t>
      </w:r>
    </w:p>
    <w:p w14:paraId="76DCA1F5" w14:textId="77777777" w:rsidR="00BD09EB" w:rsidRDefault="00BD09EB" w:rsidP="008C7B5B">
      <w:pPr>
        <w:rPr>
          <w:rFonts w:ascii="Arial" w:hAnsi="Arial" w:cs="Arial"/>
          <w:sz w:val="18"/>
          <w:szCs w:val="18"/>
        </w:rPr>
      </w:pPr>
    </w:p>
    <w:p w14:paraId="76DCA1F6" w14:textId="77777777" w:rsidR="00BD09EB" w:rsidRDefault="00BD09EB" w:rsidP="005B3AD1">
      <w:pPr>
        <w:ind w:left="720" w:firstLine="720"/>
        <w:rPr>
          <w:rFonts w:ascii="Arial" w:hAnsi="Arial" w:cs="Arial"/>
          <w:sz w:val="18"/>
          <w:szCs w:val="18"/>
        </w:rPr>
      </w:pPr>
    </w:p>
    <w:p w14:paraId="76DCA1F7" w14:textId="77777777" w:rsidR="00BD09EB" w:rsidRPr="00BD09EB" w:rsidRDefault="00BD09EB" w:rsidP="00BD09EB">
      <w:pPr>
        <w:ind w:left="2880" w:hanging="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r>
      <w:r w:rsidRPr="00BD09EB">
        <w:rPr>
          <w:rFonts w:ascii="Arial" w:hAnsi="Arial" w:cs="Arial"/>
          <w:b/>
          <w:sz w:val="18"/>
          <w:szCs w:val="18"/>
        </w:rPr>
        <w:t>Stainless Steel:</w:t>
      </w:r>
      <w:r w:rsidR="007B3A23">
        <w:rPr>
          <w:rFonts w:ascii="Arial" w:hAnsi="Arial" w:cs="Arial"/>
          <w:sz w:val="18"/>
          <w:szCs w:val="18"/>
        </w:rPr>
        <w:t xml:space="preserve"> Minimum 20</w:t>
      </w:r>
      <w:r w:rsidRPr="00BD09EB">
        <w:rPr>
          <w:rFonts w:ascii="Arial" w:hAnsi="Arial" w:cs="Arial"/>
          <w:sz w:val="18"/>
          <w:szCs w:val="18"/>
        </w:rPr>
        <w:t xml:space="preserve"> gauge AISI type 304 #4 finish stainless steel. </w:t>
      </w:r>
    </w:p>
    <w:p w14:paraId="76DCA1F8" w14:textId="77777777" w:rsidR="00BD09EB" w:rsidRDefault="00F42128" w:rsidP="00BD09EB">
      <w:pPr>
        <w:ind w:left="2880" w:hanging="720"/>
        <w:rPr>
          <w:rFonts w:ascii="Arial" w:hAnsi="Arial" w:cs="Arial"/>
          <w:sz w:val="18"/>
          <w:szCs w:val="18"/>
        </w:rPr>
      </w:pPr>
      <w:r>
        <w:rPr>
          <w:rFonts w:ascii="Arial" w:hAnsi="Arial" w:cs="Arial"/>
          <w:sz w:val="18"/>
          <w:szCs w:val="18"/>
        </w:rPr>
        <w:t>1</w:t>
      </w:r>
      <w:r w:rsidR="00BD09EB" w:rsidRPr="00BD09EB">
        <w:rPr>
          <w:rFonts w:ascii="Arial" w:hAnsi="Arial" w:cs="Arial"/>
          <w:sz w:val="18"/>
          <w:szCs w:val="18"/>
        </w:rPr>
        <w:t>)</w:t>
      </w:r>
      <w:r w:rsidR="00BD09EB" w:rsidRPr="00BD09EB">
        <w:rPr>
          <w:rFonts w:ascii="Arial" w:hAnsi="Arial" w:cs="Arial"/>
          <w:sz w:val="18"/>
          <w:szCs w:val="18"/>
        </w:rPr>
        <w:tab/>
      </w:r>
      <w:r w:rsidR="00BD09EB" w:rsidRPr="00BD09EB">
        <w:rPr>
          <w:rFonts w:ascii="Arial" w:hAnsi="Arial" w:cs="Arial"/>
          <w:b/>
          <w:sz w:val="18"/>
          <w:szCs w:val="18"/>
        </w:rPr>
        <w:t>Steel:</w:t>
      </w:r>
      <w:r w:rsidR="00BD09EB" w:rsidRPr="00BD09EB">
        <w:rPr>
          <w:rFonts w:ascii="Arial" w:hAnsi="Arial" w:cs="Arial"/>
          <w:sz w:val="18"/>
          <w:szCs w:val="18"/>
        </w:rPr>
        <w:t xml:space="preserve"> Minimum 22 gauge, interconnected strip steel slats conforming to ASTM A-653, Total Slat Thickness: </w:t>
      </w:r>
      <w:r w:rsidR="007B3A23">
        <w:rPr>
          <w:rFonts w:ascii="Arial" w:hAnsi="Arial" w:cs="Arial"/>
          <w:sz w:val="18"/>
          <w:szCs w:val="18"/>
        </w:rPr>
        <w:t>5/8</w:t>
      </w:r>
      <w:r w:rsidR="00BD09EB" w:rsidRPr="00BD09EB">
        <w:rPr>
          <w:rFonts w:ascii="Arial" w:hAnsi="Arial" w:cs="Arial"/>
          <w:sz w:val="18"/>
          <w:szCs w:val="18"/>
        </w:rPr>
        <w:t xml:space="preserve"> inch (24 mm).</w:t>
      </w:r>
    </w:p>
    <w:p w14:paraId="76DCA1F9" w14:textId="77777777" w:rsidR="008C7B5B" w:rsidRPr="00EC10FC" w:rsidRDefault="008C7B5B" w:rsidP="008C7B5B">
      <w:pPr>
        <w:pStyle w:val="ARCATPart"/>
        <w:rPr>
          <w:b w:val="0"/>
        </w:rPr>
      </w:pPr>
      <w:r w:rsidRPr="0072150A">
        <w:t xml:space="preserve">** NOTE TO SPECIFIER ** </w:t>
      </w:r>
      <w:r w:rsidR="00EC10FC" w:rsidRPr="00EC10FC">
        <w:rPr>
          <w:b w:val="0"/>
        </w:rPr>
        <w:t>CycleShield is the standard finish for high</w:t>
      </w:r>
      <w:r w:rsidR="00DA104A">
        <w:rPr>
          <w:b w:val="0"/>
        </w:rPr>
        <w:t xml:space="preserve"> speed / high cycle doors and is</w:t>
      </w:r>
      <w:r w:rsidR="00EC10FC" w:rsidRPr="00EC10FC">
        <w:rPr>
          <w:b w:val="0"/>
        </w:rPr>
        <w:t xml:space="preserve"> recommended by the manufacturer. </w:t>
      </w:r>
    </w:p>
    <w:p w14:paraId="76DCA1FA" w14:textId="77777777" w:rsidR="008C7B5B" w:rsidRPr="00BD09EB" w:rsidRDefault="008C7B5B" w:rsidP="00BD09EB">
      <w:pPr>
        <w:ind w:left="2880" w:hanging="720"/>
        <w:rPr>
          <w:rFonts w:ascii="Arial" w:hAnsi="Arial" w:cs="Arial"/>
          <w:sz w:val="18"/>
          <w:szCs w:val="18"/>
        </w:rPr>
      </w:pPr>
    </w:p>
    <w:p w14:paraId="76DCA1FB"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Finish</w:t>
      </w:r>
    </w:p>
    <w:p w14:paraId="76DCA1FC"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Stainless Steel:</w:t>
      </w:r>
      <w:r w:rsidRPr="00BD09EB">
        <w:rPr>
          <w:rFonts w:ascii="Arial" w:hAnsi="Arial" w:cs="Arial"/>
          <w:sz w:val="18"/>
          <w:szCs w:val="18"/>
        </w:rPr>
        <w:t xml:space="preserve"> type 304 #4 finish</w:t>
      </w:r>
    </w:p>
    <w:p w14:paraId="76DCA1FD"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CycleShield™ (Stock Colors):</w:t>
      </w:r>
      <w:r w:rsidRPr="00BD09EB">
        <w:rPr>
          <w:rFonts w:ascii="Arial" w:hAnsi="Arial" w:cs="Arial"/>
          <w:sz w:val="18"/>
          <w:szCs w:val="18"/>
        </w:rPr>
        <w:t xml:space="preserve"> </w:t>
      </w:r>
    </w:p>
    <w:p w14:paraId="76DCA1FE" w14:textId="77777777" w:rsidR="00BD09EB" w:rsidRPr="00BD09EB" w:rsidRDefault="00BD09EB" w:rsidP="00BD09EB">
      <w:pPr>
        <w:ind w:left="216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76DCA1FF"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CycleShield™ (RAL or Custom Color Selected by Architect):</w:t>
      </w:r>
      <w:r w:rsidRPr="00BD09EB">
        <w:rPr>
          <w:rFonts w:ascii="Arial" w:hAnsi="Arial" w:cs="Arial"/>
          <w:sz w:val="18"/>
          <w:szCs w:val="18"/>
        </w:rPr>
        <w:t xml:space="preserve"> </w:t>
      </w:r>
    </w:p>
    <w:p w14:paraId="76DCA200" w14:textId="15D61C43" w:rsidR="00BD09EB" w:rsidRDefault="00BD09EB" w:rsidP="00BD09EB">
      <w:pPr>
        <w:ind w:left="216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powder coat rust inhibiting paint with a minimum 2 mils (0.0508 mm) cured film thickness</w:t>
      </w:r>
    </w:p>
    <w:p w14:paraId="66A05A0C" w14:textId="10056AB9" w:rsidR="00AA0ED6" w:rsidRPr="00AA0ED6" w:rsidRDefault="00AA0ED6" w:rsidP="00AA0ED6">
      <w:pPr>
        <w:pStyle w:val="ListParagraph"/>
        <w:numPr>
          <w:ilvl w:val="0"/>
          <w:numId w:val="20"/>
        </w:numPr>
        <w:rPr>
          <w:rFonts w:ascii="Arial" w:hAnsi="Arial" w:cs="Arial"/>
          <w:sz w:val="18"/>
          <w:szCs w:val="18"/>
        </w:rPr>
      </w:pPr>
      <w:r w:rsidRPr="00F545BD">
        <w:rPr>
          <w:rFonts w:ascii="Arial" w:hAnsi="Arial" w:cs="Arial"/>
          <w:b/>
          <w:sz w:val="18"/>
          <w:szCs w:val="18"/>
        </w:rPr>
        <w:t>CycleShield™ Ultra (Stock Colors):</w:t>
      </w:r>
      <w:r w:rsidRPr="00F545BD">
        <w:rPr>
          <w:rFonts w:ascii="Arial" w:hAnsi="Arial" w:cs="Arial"/>
          <w:sz w:val="18"/>
          <w:szCs w:val="18"/>
        </w:rPr>
        <w:t xml:space="preserve"> </w:t>
      </w:r>
    </w:p>
    <w:p w14:paraId="30AB6024" w14:textId="77777777" w:rsidR="00AA0ED6" w:rsidRPr="00E22845" w:rsidRDefault="00AA0ED6" w:rsidP="00AA0ED6">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E22845">
        <w:rPr>
          <w:rFonts w:ascii="Arial" w:hAnsi="Arial" w:cs="Arial"/>
          <w:sz w:val="18"/>
          <w:szCs w:val="18"/>
          <w:highlight w:val="yellow"/>
        </w:rPr>
        <w:t>[gray] [tan] [white]</w:t>
      </w:r>
      <w:r>
        <w:rPr>
          <w:rFonts w:ascii="Arial" w:hAnsi="Arial" w:cs="Arial"/>
          <w:sz w:val="18"/>
          <w:szCs w:val="18"/>
        </w:rPr>
        <w:t xml:space="preserve">. </w:t>
      </w:r>
    </w:p>
    <w:p w14:paraId="3994207E" w14:textId="77777777" w:rsidR="00AA0ED6" w:rsidRPr="00E22845" w:rsidRDefault="00AA0ED6" w:rsidP="00AA0ED6">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w:t>
      </w:r>
      <w:r>
        <w:rPr>
          <w:rFonts w:ascii="Arial" w:hAnsi="Arial" w:cs="Arial"/>
          <w:b/>
          <w:sz w:val="18"/>
          <w:szCs w:val="18"/>
        </w:rPr>
        <w:t xml:space="preserve"> Ultra</w:t>
      </w:r>
      <w:r w:rsidRPr="00E22845">
        <w:rPr>
          <w:rFonts w:ascii="Arial" w:hAnsi="Arial" w:cs="Arial"/>
          <w:b/>
          <w:sz w:val="18"/>
          <w:szCs w:val="18"/>
        </w:rPr>
        <w:t xml:space="preserve"> (RAL or Custom Color Selected by Architect): </w:t>
      </w:r>
    </w:p>
    <w:p w14:paraId="02AF4C55" w14:textId="77777777" w:rsidR="00AA0ED6" w:rsidRDefault="00AA0ED6" w:rsidP="00AA0ED6">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5206E984" w14:textId="77777777" w:rsidR="00AA0ED6" w:rsidRDefault="00AA0ED6" w:rsidP="00BD09EB">
      <w:pPr>
        <w:ind w:left="2160"/>
        <w:rPr>
          <w:rFonts w:ascii="Arial" w:hAnsi="Arial" w:cs="Arial"/>
          <w:sz w:val="18"/>
          <w:szCs w:val="18"/>
        </w:rPr>
      </w:pPr>
    </w:p>
    <w:p w14:paraId="76DCA201" w14:textId="77777777" w:rsidR="005126B9" w:rsidRPr="005126B9" w:rsidRDefault="00F1062C" w:rsidP="00F1062C">
      <w:pPr>
        <w:pStyle w:val="ListParagraph"/>
        <w:numPr>
          <w:ilvl w:val="0"/>
          <w:numId w:val="13"/>
        </w:numPr>
        <w:jc w:val="both"/>
        <w:rPr>
          <w:rFonts w:ascii="Arial" w:hAnsi="Arial" w:cs="Arial"/>
          <w:sz w:val="18"/>
          <w:szCs w:val="18"/>
        </w:rPr>
      </w:pPr>
      <w:r>
        <w:rPr>
          <w:rFonts w:ascii="Arial" w:hAnsi="Arial" w:cs="Arial"/>
          <w:sz w:val="18"/>
          <w:szCs w:val="18"/>
        </w:rPr>
        <w:t xml:space="preserve">       </w:t>
      </w:r>
      <w:r w:rsidR="008D75AC" w:rsidRPr="00152255">
        <w:rPr>
          <w:rFonts w:ascii="Arial" w:hAnsi="Arial" w:cs="Arial"/>
          <w:b/>
          <w:sz w:val="18"/>
          <w:szCs w:val="18"/>
        </w:rPr>
        <w:t>SpectraShield</w:t>
      </w:r>
      <w:r w:rsidR="008D75AC" w:rsidRPr="00152255">
        <w:rPr>
          <w:rFonts w:ascii="Arial" w:hAnsi="Arial" w:cs="Arial"/>
          <w:b/>
          <w:sz w:val="18"/>
          <w:szCs w:val="18"/>
          <w:vertAlign w:val="superscript"/>
        </w:rPr>
        <w:t>®</w:t>
      </w:r>
      <w:r w:rsidR="003140BD" w:rsidRPr="00152255">
        <w:rPr>
          <w:rFonts w:ascii="Arial" w:hAnsi="Arial" w:cs="Arial"/>
          <w:b/>
          <w:sz w:val="18"/>
          <w:szCs w:val="18"/>
          <w:vertAlign w:val="superscript"/>
        </w:rPr>
        <w:t xml:space="preserve"> </w:t>
      </w:r>
      <w:r w:rsidR="003140BD" w:rsidRPr="00152255">
        <w:rPr>
          <w:rFonts w:ascii="Arial" w:hAnsi="Arial" w:cs="Arial"/>
          <w:b/>
          <w:sz w:val="18"/>
          <w:szCs w:val="18"/>
        </w:rPr>
        <w:t xml:space="preserve">Coating System (Color Selected </w:t>
      </w:r>
      <w:r w:rsidR="00152255" w:rsidRPr="00152255">
        <w:rPr>
          <w:rFonts w:ascii="Arial" w:hAnsi="Arial" w:cs="Arial"/>
          <w:b/>
          <w:sz w:val="18"/>
          <w:szCs w:val="18"/>
        </w:rPr>
        <w:t>by Architect):</w:t>
      </w:r>
      <w:r w:rsidR="008D75AC">
        <w:rPr>
          <w:rFonts w:ascii="Arial" w:hAnsi="Arial" w:cs="Arial"/>
          <w:sz w:val="18"/>
          <w:szCs w:val="18"/>
          <w:vertAlign w:val="superscript"/>
        </w:rPr>
        <w:t xml:space="preserve">  </w:t>
      </w:r>
    </w:p>
    <w:p w14:paraId="76DCA202" w14:textId="77777777" w:rsidR="005126B9" w:rsidRDefault="00152255" w:rsidP="00152255">
      <w:pPr>
        <w:ind w:left="216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w:t>
      </w:r>
      <w:r w:rsidR="00087B72" w:rsidRPr="00087B72">
        <w:rPr>
          <w:rFonts w:ascii="Arial" w:hAnsi="Arial" w:cs="Arial"/>
          <w:sz w:val="18"/>
          <w:szCs w:val="18"/>
          <w:highlight w:val="yellow"/>
        </w:rPr>
        <w:t xml:space="preserve"> [specialty color range – over 180 RAL colors] [custom color indicated by architect]</w:t>
      </w:r>
      <w:r w:rsidR="00087B72">
        <w:rPr>
          <w:rFonts w:ascii="Arial" w:hAnsi="Arial" w:cs="Arial"/>
          <w:sz w:val="18"/>
          <w:szCs w:val="18"/>
        </w:rPr>
        <w:t xml:space="preserve">; minimum 2.5 mils (0.065 mm) cured film thickness; ASTM D-3363 pencil hardness: H or better. </w:t>
      </w:r>
    </w:p>
    <w:p w14:paraId="76DCA203" w14:textId="77777777" w:rsidR="008039E4" w:rsidRPr="00216E09" w:rsidRDefault="008039E4" w:rsidP="008039E4">
      <w:pPr>
        <w:spacing w:line="276" w:lineRule="auto"/>
        <w:ind w:left="720" w:firstLine="720"/>
        <w:rPr>
          <w:rFonts w:ascii="Arial" w:hAnsi="Arial" w:cs="Arial"/>
          <w:sz w:val="18"/>
          <w:szCs w:val="18"/>
        </w:rPr>
      </w:pPr>
      <w:r w:rsidRPr="00216E09">
        <w:rPr>
          <w:rFonts w:ascii="Arial" w:hAnsi="Arial" w:cs="Arial"/>
          <w:sz w:val="18"/>
          <w:szCs w:val="18"/>
        </w:rPr>
        <w:t>a.</w:t>
      </w:r>
      <w:r w:rsidRPr="00216E09">
        <w:rPr>
          <w:rFonts w:ascii="Arial" w:hAnsi="Arial" w:cs="Arial"/>
          <w:sz w:val="18"/>
          <w:szCs w:val="18"/>
        </w:rPr>
        <w:tab/>
      </w:r>
      <w:r w:rsidRPr="00216E09">
        <w:rPr>
          <w:rFonts w:ascii="Arial" w:hAnsi="Arial" w:cs="Arial"/>
          <w:b/>
          <w:sz w:val="18"/>
          <w:szCs w:val="18"/>
        </w:rPr>
        <w:t>GalvaNex™ Coating System (Stock Colors):</w:t>
      </w:r>
    </w:p>
    <w:p w14:paraId="76DCA204" w14:textId="77777777" w:rsidR="008039E4" w:rsidRPr="005126B9" w:rsidRDefault="008039E4" w:rsidP="008039E4">
      <w:pPr>
        <w:spacing w:line="276" w:lineRule="auto"/>
        <w:ind w:left="2160"/>
        <w:rPr>
          <w:rFonts w:ascii="Arial" w:hAnsi="Arial" w:cs="Arial"/>
          <w:sz w:val="18"/>
          <w:szCs w:val="18"/>
        </w:rPr>
      </w:pPr>
      <w:r w:rsidRPr="00216E09">
        <w:rPr>
          <w:rFonts w:ascii="Arial" w:hAnsi="Arial" w:cs="Arial"/>
          <w:sz w:val="18"/>
          <w:szCs w:val="18"/>
        </w:rPr>
        <w:lastRenderedPageBreak/>
        <w:t xml:space="preserve">ASTM A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76DCA205" w14:textId="77777777" w:rsidR="008039E4" w:rsidRPr="005126B9" w:rsidRDefault="008039E4" w:rsidP="00152255">
      <w:pPr>
        <w:ind w:left="2160"/>
        <w:rPr>
          <w:rFonts w:ascii="Arial" w:hAnsi="Arial" w:cs="Arial"/>
          <w:sz w:val="18"/>
          <w:szCs w:val="18"/>
        </w:rPr>
      </w:pPr>
    </w:p>
    <w:p w14:paraId="76DCA206" w14:textId="77777777" w:rsidR="00BD09EB" w:rsidRPr="00BD09EB" w:rsidRDefault="00BD09EB" w:rsidP="00BD09EB">
      <w:pPr>
        <w:ind w:left="2160"/>
        <w:rPr>
          <w:rFonts w:ascii="Arial" w:hAnsi="Arial" w:cs="Arial"/>
          <w:sz w:val="18"/>
          <w:szCs w:val="18"/>
        </w:rPr>
      </w:pPr>
    </w:p>
    <w:p w14:paraId="76DCA207"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B.</w:t>
      </w:r>
      <w:r w:rsidRPr="00BD09EB">
        <w:rPr>
          <w:rFonts w:ascii="Arial" w:hAnsi="Arial" w:cs="Arial"/>
          <w:sz w:val="18"/>
          <w:szCs w:val="18"/>
        </w:rPr>
        <w:tab/>
      </w:r>
      <w:r w:rsidRPr="00BD09EB">
        <w:rPr>
          <w:rFonts w:ascii="Arial" w:hAnsi="Arial" w:cs="Arial"/>
          <w:b/>
          <w:sz w:val="18"/>
          <w:szCs w:val="18"/>
        </w:rPr>
        <w:t>Bottom Bar</w:t>
      </w:r>
    </w:p>
    <w:p w14:paraId="76DCA208"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Configuration</w:t>
      </w:r>
    </w:p>
    <w:p w14:paraId="76DCA209"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Stainless Steel Angles:</w:t>
      </w:r>
      <w:r w:rsidRPr="00BD09EB">
        <w:rPr>
          <w:rFonts w:ascii="Arial" w:hAnsi="Arial" w:cs="Arial"/>
          <w:sz w:val="18"/>
          <w:szCs w:val="18"/>
        </w:rPr>
        <w:t xml:space="preserve"> Minimum two 2x2 12 GA inch formed stainless steel or two 3x3x3/16 structur</w:t>
      </w:r>
      <w:r w:rsidR="001839B3">
        <w:rPr>
          <w:rFonts w:ascii="Arial" w:hAnsi="Arial" w:cs="Arial"/>
          <w:sz w:val="18"/>
          <w:szCs w:val="18"/>
        </w:rPr>
        <w:t>al</w:t>
      </w:r>
      <w:r w:rsidRPr="00BD09EB">
        <w:rPr>
          <w:rFonts w:ascii="Arial" w:hAnsi="Arial" w:cs="Arial"/>
          <w:sz w:val="18"/>
          <w:szCs w:val="18"/>
        </w:rPr>
        <w:t xml:space="preserve"> steel angles</w:t>
      </w:r>
    </w:p>
    <w:p w14:paraId="76DCA20A"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Structural Steel Angles:</w:t>
      </w:r>
      <w:r w:rsidRPr="00BD09EB">
        <w:rPr>
          <w:rFonts w:ascii="Arial" w:hAnsi="Arial" w:cs="Arial"/>
          <w:sz w:val="18"/>
          <w:szCs w:val="18"/>
        </w:rPr>
        <w:t xml:space="preserve"> Minimum two 2x2x1/8 inch structural steel angles</w:t>
      </w:r>
    </w:p>
    <w:p w14:paraId="76DCA20B" w14:textId="77777777" w:rsidR="00BD09EB" w:rsidRDefault="00BD09EB" w:rsidP="003A02F9">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 xml:space="preserve">Finish: </w:t>
      </w:r>
      <w:r w:rsidR="003A02F9">
        <w:rPr>
          <w:rFonts w:ascii="Arial" w:hAnsi="Arial" w:cs="Arial"/>
          <w:sz w:val="18"/>
          <w:szCs w:val="18"/>
        </w:rPr>
        <w:tab/>
      </w:r>
      <w:r w:rsidRPr="00BD09EB">
        <w:rPr>
          <w:rFonts w:ascii="Arial" w:hAnsi="Arial" w:cs="Arial"/>
          <w:sz w:val="18"/>
          <w:szCs w:val="18"/>
        </w:rPr>
        <w:t>Match Curtain Slats</w:t>
      </w:r>
    </w:p>
    <w:p w14:paraId="76DCA20C" w14:textId="77777777" w:rsidR="00BD09EB" w:rsidRPr="00BD09EB" w:rsidRDefault="00BD09EB" w:rsidP="00BD09EB">
      <w:pPr>
        <w:ind w:firstLine="720"/>
        <w:rPr>
          <w:rFonts w:ascii="Arial" w:hAnsi="Arial" w:cs="Arial"/>
          <w:sz w:val="18"/>
          <w:szCs w:val="18"/>
        </w:rPr>
      </w:pPr>
    </w:p>
    <w:p w14:paraId="76DCA20D"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C.</w:t>
      </w:r>
      <w:r w:rsidRPr="00BD09EB">
        <w:rPr>
          <w:rFonts w:ascii="Arial" w:hAnsi="Arial" w:cs="Arial"/>
          <w:sz w:val="18"/>
          <w:szCs w:val="18"/>
        </w:rPr>
        <w:tab/>
      </w:r>
      <w:r w:rsidRPr="00BD09EB">
        <w:rPr>
          <w:rFonts w:ascii="Arial" w:hAnsi="Arial" w:cs="Arial"/>
          <w:b/>
          <w:sz w:val="18"/>
          <w:szCs w:val="18"/>
        </w:rPr>
        <w:t>Endlocks</w:t>
      </w:r>
    </w:p>
    <w:p w14:paraId="76DCA20E" w14:textId="77777777" w:rsidR="00BD09EB" w:rsidRPr="00BD09EB" w:rsidRDefault="00BD09EB" w:rsidP="00BD09EB">
      <w:pPr>
        <w:ind w:left="720"/>
        <w:rPr>
          <w:rFonts w:ascii="Arial" w:hAnsi="Arial" w:cs="Arial"/>
          <w:sz w:val="18"/>
          <w:szCs w:val="18"/>
        </w:rPr>
      </w:pPr>
      <w:r w:rsidRPr="00BD09EB">
        <w:rPr>
          <w:rFonts w:ascii="Arial" w:hAnsi="Arial" w:cs="Arial"/>
          <w:sz w:val="18"/>
          <w:szCs w:val="18"/>
        </w:rPr>
        <w:t>Fabricate interlocking sections with malleable steel endlocks on continuous slats each secured two ¼” rivets. Windlock material as required based on system description and manufacturer’s recommendation. Provide windlocks as required to meet specified wind load.</w:t>
      </w:r>
    </w:p>
    <w:p w14:paraId="76DCA20F" w14:textId="77777777" w:rsidR="00BD09EB" w:rsidRPr="00BD09EB" w:rsidRDefault="00BD09EB" w:rsidP="00BD09EB">
      <w:pPr>
        <w:rPr>
          <w:rFonts w:ascii="Arial" w:hAnsi="Arial" w:cs="Arial"/>
          <w:sz w:val="18"/>
          <w:szCs w:val="18"/>
        </w:rPr>
      </w:pPr>
    </w:p>
    <w:p w14:paraId="76DCA210"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D.</w:t>
      </w:r>
      <w:r w:rsidRPr="00BD09EB">
        <w:rPr>
          <w:rFonts w:ascii="Arial" w:hAnsi="Arial" w:cs="Arial"/>
          <w:sz w:val="18"/>
          <w:szCs w:val="18"/>
        </w:rPr>
        <w:tab/>
      </w:r>
      <w:r w:rsidRPr="00BD09EB">
        <w:rPr>
          <w:rFonts w:ascii="Arial" w:hAnsi="Arial" w:cs="Arial"/>
          <w:b/>
          <w:sz w:val="18"/>
          <w:szCs w:val="18"/>
        </w:rPr>
        <w:t>Guides:</w:t>
      </w:r>
    </w:p>
    <w:p w14:paraId="76DCA211"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Fabrication:</w:t>
      </w:r>
    </w:p>
    <w:p w14:paraId="76DCA212"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00A350B0" w:rsidRPr="00A350B0">
        <w:rPr>
          <w:rFonts w:ascii="Arial" w:hAnsi="Arial" w:cs="Arial"/>
          <w:sz w:val="18"/>
          <w:szCs w:val="18"/>
          <w:highlight w:val="yellow"/>
        </w:rPr>
        <w:t>[</w:t>
      </w:r>
      <w:r w:rsidRPr="00A350B0">
        <w:rPr>
          <w:rFonts w:ascii="Arial" w:hAnsi="Arial" w:cs="Arial"/>
          <w:b/>
          <w:sz w:val="18"/>
          <w:szCs w:val="18"/>
          <w:highlight w:val="yellow"/>
        </w:rPr>
        <w:t>Structural Steel</w:t>
      </w:r>
      <w:r w:rsidR="00A350B0" w:rsidRPr="00A350B0">
        <w:rPr>
          <w:rFonts w:ascii="Arial" w:hAnsi="Arial" w:cs="Arial"/>
          <w:b/>
          <w:sz w:val="18"/>
          <w:szCs w:val="18"/>
          <w:highlight w:val="yellow"/>
        </w:rPr>
        <w:t>] [Stainless Steel]</w:t>
      </w:r>
      <w:r w:rsidRPr="00BD09EB">
        <w:rPr>
          <w:rFonts w:ascii="Arial" w:hAnsi="Arial" w:cs="Arial"/>
          <w:b/>
          <w:sz w:val="18"/>
          <w:szCs w:val="18"/>
        </w:rPr>
        <w:t xml:space="preserve"> Angle:</w:t>
      </w:r>
      <w:r w:rsidR="006C00C4">
        <w:rPr>
          <w:rFonts w:ascii="Arial" w:hAnsi="Arial" w:cs="Arial"/>
          <w:sz w:val="18"/>
          <w:szCs w:val="18"/>
        </w:rPr>
        <w:t xml:space="preserve"> Minimum 3/16”</w:t>
      </w:r>
      <w:r w:rsidRPr="00BD09EB">
        <w:rPr>
          <w:rFonts w:ascii="Arial" w:hAnsi="Arial" w:cs="Arial"/>
          <w:sz w:val="18"/>
          <w:szCs w:val="18"/>
        </w:rPr>
        <w:t xml:space="preserve"> thick ASTM A36 structural steel angles bolted together with 3/8” fasteners to form a channel for the curtain to travel. Sealing, self lubricating UHMW anti-wear strips and block materials provided. The wall angle portion shall be continuous and fastened to the surrounding structure wi</w:t>
      </w:r>
      <w:r w:rsidR="00A25B30">
        <w:rPr>
          <w:rFonts w:ascii="Arial" w:hAnsi="Arial" w:cs="Arial"/>
          <w:sz w:val="18"/>
          <w:szCs w:val="18"/>
        </w:rPr>
        <w:t xml:space="preserve">th either minimum 3/8” fasteners or </w:t>
      </w:r>
      <w:r w:rsidR="002F73BF">
        <w:rPr>
          <w:rFonts w:ascii="Arial" w:hAnsi="Arial" w:cs="Arial"/>
          <w:sz w:val="18"/>
          <w:szCs w:val="18"/>
        </w:rPr>
        <w:t xml:space="preserve">¼” </w:t>
      </w:r>
      <w:r w:rsidR="00A25B30">
        <w:rPr>
          <w:rFonts w:ascii="Arial" w:hAnsi="Arial" w:cs="Arial"/>
          <w:sz w:val="18"/>
          <w:szCs w:val="18"/>
        </w:rPr>
        <w:t>welds, both on 24</w:t>
      </w:r>
      <w:r w:rsidRPr="00BD09EB">
        <w:rPr>
          <w:rFonts w:ascii="Arial" w:hAnsi="Arial" w:cs="Arial"/>
          <w:sz w:val="18"/>
          <w:szCs w:val="18"/>
        </w:rPr>
        <w:t>” centers maximum.</w:t>
      </w:r>
    </w:p>
    <w:p w14:paraId="76DCA213"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Finish:</w:t>
      </w:r>
    </w:p>
    <w:p w14:paraId="76DCA214" w14:textId="77777777" w:rsidR="00BD09EB" w:rsidRDefault="0045092D" w:rsidP="00BD09EB">
      <w:pPr>
        <w:ind w:left="216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BD09EB">
        <w:rPr>
          <w:rFonts w:ascii="Arial" w:hAnsi="Arial" w:cs="Arial"/>
          <w:sz w:val="18"/>
          <w:szCs w:val="18"/>
        </w:rPr>
        <w:t>Match Curtain Slats</w:t>
      </w:r>
    </w:p>
    <w:p w14:paraId="76DCA215" w14:textId="77777777" w:rsidR="0045092D" w:rsidRPr="00BD09EB" w:rsidRDefault="0045092D" w:rsidP="00BD09EB">
      <w:pPr>
        <w:ind w:left="2160" w:hanging="720"/>
        <w:rPr>
          <w:rFonts w:ascii="Arial" w:hAnsi="Arial" w:cs="Arial"/>
          <w:sz w:val="18"/>
          <w:szCs w:val="18"/>
        </w:rPr>
      </w:pPr>
    </w:p>
    <w:p w14:paraId="76DCA216"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E.</w:t>
      </w:r>
      <w:r w:rsidRPr="00BD09EB">
        <w:rPr>
          <w:rFonts w:ascii="Arial" w:hAnsi="Arial" w:cs="Arial"/>
          <w:sz w:val="18"/>
          <w:szCs w:val="18"/>
        </w:rPr>
        <w:tab/>
      </w:r>
      <w:r w:rsidRPr="00BD09EB">
        <w:rPr>
          <w:rFonts w:ascii="Arial" w:hAnsi="Arial" w:cs="Arial"/>
          <w:b/>
          <w:sz w:val="18"/>
          <w:szCs w:val="18"/>
        </w:rPr>
        <w:t>Shaft Assembly</w:t>
      </w:r>
    </w:p>
    <w:p w14:paraId="76DCA217" w14:textId="77777777" w:rsidR="00BD09EB" w:rsidRPr="00BD09EB" w:rsidRDefault="00BD09EB" w:rsidP="00BD09EB">
      <w:pPr>
        <w:ind w:left="1440" w:hanging="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Barrel: Minimum 6” steel tubing capable of supporting curtain load with maximum deflection of 0.03 inches per foot (2.5 mm per meter) of width</w:t>
      </w:r>
      <w:r w:rsidR="00C75FD7">
        <w:rPr>
          <w:rFonts w:ascii="Arial" w:hAnsi="Arial" w:cs="Arial"/>
          <w:sz w:val="18"/>
          <w:szCs w:val="18"/>
        </w:rPr>
        <w:t>.</w:t>
      </w:r>
    </w:p>
    <w:p w14:paraId="76DCA218" w14:textId="77777777" w:rsidR="00BD09EB" w:rsidRDefault="00BD09EB" w:rsidP="00C75FD7">
      <w:pPr>
        <w:ind w:left="1440" w:hanging="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 xml:space="preserve">Springless Design: System shall be designed to operate safely without the use of a counterbalance system. Door designed with springs is not acceptable.  </w:t>
      </w:r>
    </w:p>
    <w:p w14:paraId="76DCA219" w14:textId="77777777" w:rsidR="00BD09EB" w:rsidRPr="00BD09EB" w:rsidRDefault="00BD09EB" w:rsidP="00BD09EB">
      <w:pPr>
        <w:ind w:left="720"/>
        <w:rPr>
          <w:rFonts w:ascii="Arial" w:hAnsi="Arial" w:cs="Arial"/>
          <w:sz w:val="18"/>
          <w:szCs w:val="18"/>
        </w:rPr>
      </w:pPr>
    </w:p>
    <w:p w14:paraId="76DCA21A"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F.</w:t>
      </w:r>
      <w:r w:rsidRPr="00BD09EB">
        <w:rPr>
          <w:rFonts w:ascii="Arial" w:hAnsi="Arial" w:cs="Arial"/>
          <w:sz w:val="18"/>
          <w:szCs w:val="18"/>
        </w:rPr>
        <w:tab/>
      </w:r>
      <w:r w:rsidRPr="00BD09EB">
        <w:rPr>
          <w:rFonts w:ascii="Arial" w:hAnsi="Arial" w:cs="Arial"/>
          <w:b/>
          <w:sz w:val="18"/>
          <w:szCs w:val="18"/>
        </w:rPr>
        <w:t>Brackets</w:t>
      </w:r>
    </w:p>
    <w:p w14:paraId="76DCA21B"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Configuration:</w:t>
      </w:r>
    </w:p>
    <w:p w14:paraId="76DCA21C"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t xml:space="preserve">Constructed of steel not less that ¼” thick and shall be bolted to the wall angle with minimum ½” </w:t>
      </w:r>
      <w:r w:rsidR="00A60CC9" w:rsidRPr="00BD09EB">
        <w:rPr>
          <w:rFonts w:ascii="Arial" w:hAnsi="Arial" w:cs="Arial"/>
          <w:sz w:val="18"/>
          <w:szCs w:val="18"/>
        </w:rPr>
        <w:t>fasteners</w:t>
      </w:r>
      <w:r w:rsidRPr="00BD09EB">
        <w:rPr>
          <w:rFonts w:ascii="Arial" w:hAnsi="Arial" w:cs="Arial"/>
          <w:sz w:val="18"/>
          <w:szCs w:val="18"/>
        </w:rPr>
        <w:t xml:space="preserve">. Both drive and </w:t>
      </w:r>
      <w:r w:rsidR="00EE07F9">
        <w:rPr>
          <w:rFonts w:ascii="Arial" w:hAnsi="Arial" w:cs="Arial"/>
          <w:sz w:val="18"/>
          <w:szCs w:val="18"/>
        </w:rPr>
        <w:t>idler</w:t>
      </w:r>
      <w:r w:rsidRPr="00BD09EB">
        <w:rPr>
          <w:rFonts w:ascii="Arial" w:hAnsi="Arial" w:cs="Arial"/>
          <w:sz w:val="18"/>
          <w:szCs w:val="18"/>
        </w:rPr>
        <w:t xml:space="preserve"> brackets are to be furnished with precision ball bearings.</w:t>
      </w:r>
    </w:p>
    <w:p w14:paraId="76DCA21D"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 xml:space="preserve">Finish: </w:t>
      </w:r>
    </w:p>
    <w:p w14:paraId="76DCA21E" w14:textId="77777777" w:rsidR="00355B22" w:rsidRDefault="00355B22" w:rsidP="00355B22">
      <w:pPr>
        <w:ind w:left="216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BD09EB">
        <w:rPr>
          <w:rFonts w:ascii="Arial" w:hAnsi="Arial" w:cs="Arial"/>
          <w:sz w:val="18"/>
          <w:szCs w:val="18"/>
        </w:rPr>
        <w:t>Match Curtain Slats</w:t>
      </w:r>
    </w:p>
    <w:p w14:paraId="76DCA21F" w14:textId="77777777" w:rsidR="00BD09EB" w:rsidRDefault="00BD09EB" w:rsidP="00BD09EB">
      <w:pPr>
        <w:ind w:left="1440" w:hanging="720"/>
        <w:rPr>
          <w:rFonts w:ascii="Arial" w:hAnsi="Arial" w:cs="Arial"/>
          <w:sz w:val="18"/>
          <w:szCs w:val="18"/>
        </w:rPr>
      </w:pPr>
    </w:p>
    <w:p w14:paraId="76DCA220" w14:textId="77777777" w:rsidR="00BD09EB" w:rsidRDefault="00BD09EB" w:rsidP="00BD09EB">
      <w:pPr>
        <w:ind w:left="1440" w:hanging="720"/>
        <w:rPr>
          <w:rFonts w:ascii="Arial" w:hAnsi="Arial" w:cs="Arial"/>
          <w:sz w:val="18"/>
          <w:szCs w:val="18"/>
        </w:rPr>
      </w:pPr>
    </w:p>
    <w:p w14:paraId="76DCA221" w14:textId="77777777" w:rsidR="00BD09EB" w:rsidRDefault="00BD09EB" w:rsidP="00BD09EB">
      <w:pPr>
        <w:ind w:left="1440" w:hanging="720"/>
        <w:rPr>
          <w:rFonts w:ascii="Arial" w:hAnsi="Arial" w:cs="Arial"/>
          <w:sz w:val="18"/>
          <w:szCs w:val="18"/>
        </w:rPr>
      </w:pPr>
    </w:p>
    <w:p w14:paraId="76DCA222" w14:textId="77777777" w:rsidR="00BD09EB" w:rsidRDefault="00BD09EB" w:rsidP="00BD09EB">
      <w:pPr>
        <w:ind w:left="1440" w:hanging="720"/>
        <w:rPr>
          <w:rFonts w:ascii="Arial" w:hAnsi="Arial" w:cs="Arial"/>
          <w:sz w:val="18"/>
          <w:szCs w:val="18"/>
        </w:rPr>
      </w:pPr>
    </w:p>
    <w:p w14:paraId="76DCA223" w14:textId="77777777" w:rsidR="00BD09EB" w:rsidRPr="00BD09EB" w:rsidRDefault="00813890" w:rsidP="00BD09EB">
      <w:pPr>
        <w:ind w:left="720" w:hanging="720"/>
        <w:rPr>
          <w:rFonts w:ascii="Arial" w:hAnsi="Arial" w:cs="Arial"/>
          <w:sz w:val="18"/>
          <w:szCs w:val="18"/>
        </w:rPr>
      </w:pPr>
      <w:r>
        <w:rPr>
          <w:rFonts w:ascii="Arial" w:hAnsi="Arial" w:cs="Arial"/>
          <w:sz w:val="18"/>
          <w:szCs w:val="18"/>
        </w:rPr>
        <w:t xml:space="preserve">      </w:t>
      </w:r>
      <w:r w:rsidR="00BD09EB" w:rsidRPr="00BD09EB">
        <w:rPr>
          <w:rFonts w:ascii="Arial" w:hAnsi="Arial" w:cs="Arial"/>
          <w:sz w:val="18"/>
          <w:szCs w:val="18"/>
        </w:rPr>
        <w:t>G.</w:t>
      </w:r>
      <w:r w:rsidR="00BD09EB" w:rsidRPr="00BD09EB">
        <w:rPr>
          <w:rFonts w:ascii="Arial" w:hAnsi="Arial" w:cs="Arial"/>
          <w:sz w:val="18"/>
          <w:szCs w:val="18"/>
        </w:rPr>
        <w:tab/>
      </w:r>
      <w:r w:rsidR="00BD09EB" w:rsidRPr="00BD09EB">
        <w:rPr>
          <w:rFonts w:ascii="Arial" w:hAnsi="Arial" w:cs="Arial"/>
          <w:b/>
          <w:sz w:val="18"/>
          <w:szCs w:val="18"/>
        </w:rPr>
        <w:t>Hood</w:t>
      </w:r>
      <w:r w:rsidR="00BD09EB" w:rsidRPr="0086263E">
        <w:rPr>
          <w:rFonts w:ascii="Arial" w:hAnsi="Arial" w:cs="Arial"/>
          <w:b/>
          <w:sz w:val="18"/>
          <w:szCs w:val="18"/>
        </w:rPr>
        <w:t>:</w:t>
      </w:r>
      <w:r w:rsidR="00BD09EB" w:rsidRPr="0086263E">
        <w:rPr>
          <w:rFonts w:ascii="Arial" w:hAnsi="Arial" w:cs="Arial"/>
          <w:sz w:val="18"/>
          <w:szCs w:val="18"/>
        </w:rPr>
        <w:t xml:space="preserve"> </w:t>
      </w:r>
      <w:r w:rsidR="00BD09EB" w:rsidRPr="008014E6">
        <w:rPr>
          <w:rFonts w:ascii="Arial" w:hAnsi="Arial" w:cs="Arial"/>
          <w:sz w:val="18"/>
          <w:szCs w:val="18"/>
        </w:rPr>
        <w:t xml:space="preserve">24 gauge </w:t>
      </w:r>
      <w:r w:rsidR="00EE07F9" w:rsidRPr="008014E6">
        <w:rPr>
          <w:rFonts w:ascii="Arial" w:hAnsi="Arial" w:cs="Arial"/>
          <w:sz w:val="18"/>
          <w:szCs w:val="18"/>
        </w:rPr>
        <w:t>stainless</w:t>
      </w:r>
      <w:r w:rsidR="008014E6" w:rsidRPr="008014E6">
        <w:rPr>
          <w:rFonts w:ascii="Arial" w:hAnsi="Arial" w:cs="Arial"/>
          <w:sz w:val="18"/>
          <w:szCs w:val="18"/>
        </w:rPr>
        <w:t xml:space="preserve"> steel</w:t>
      </w:r>
      <w:r w:rsidR="00BD09EB" w:rsidRPr="00BD09EB">
        <w:rPr>
          <w:rFonts w:ascii="Arial" w:hAnsi="Arial" w:cs="Arial"/>
          <w:sz w:val="18"/>
          <w:szCs w:val="18"/>
        </w:rPr>
        <w:t xml:space="preserve"> with reinforced top and bottom edges</w:t>
      </w:r>
    </w:p>
    <w:p w14:paraId="76DCA224"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Finish:</w:t>
      </w:r>
    </w:p>
    <w:p w14:paraId="76DCA225"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Stainless steel:</w:t>
      </w:r>
      <w:r w:rsidRPr="00BD09EB">
        <w:rPr>
          <w:rFonts w:ascii="Arial" w:hAnsi="Arial" w:cs="Arial"/>
          <w:sz w:val="18"/>
          <w:szCs w:val="18"/>
        </w:rPr>
        <w:t xml:space="preserve"> type 304 #4 finish</w:t>
      </w:r>
    </w:p>
    <w:p w14:paraId="76DCA226" w14:textId="77777777" w:rsidR="00BD09EB" w:rsidRDefault="00E12190" w:rsidP="00BD09EB">
      <w:pPr>
        <w:ind w:left="1440"/>
        <w:rPr>
          <w:rFonts w:ascii="Arial" w:hAnsi="Arial" w:cs="Arial"/>
          <w:sz w:val="18"/>
          <w:szCs w:val="18"/>
        </w:rPr>
      </w:pPr>
      <w:r>
        <w:rPr>
          <w:rFonts w:ascii="Arial" w:hAnsi="Arial" w:cs="Arial"/>
          <w:sz w:val="18"/>
          <w:szCs w:val="18"/>
        </w:rPr>
        <w:t>a</w:t>
      </w:r>
      <w:r w:rsidR="00BD09EB" w:rsidRPr="00BD09EB">
        <w:rPr>
          <w:rFonts w:ascii="Arial" w:hAnsi="Arial" w:cs="Arial"/>
          <w:sz w:val="18"/>
          <w:szCs w:val="18"/>
        </w:rPr>
        <w:t>.</w:t>
      </w:r>
      <w:r w:rsidR="00BD09EB" w:rsidRPr="00BD09EB">
        <w:rPr>
          <w:rFonts w:ascii="Arial" w:hAnsi="Arial" w:cs="Arial"/>
          <w:sz w:val="18"/>
          <w:szCs w:val="18"/>
        </w:rPr>
        <w:tab/>
      </w:r>
      <w:r w:rsidR="00BD09EB" w:rsidRPr="00BD09EB">
        <w:rPr>
          <w:rFonts w:ascii="Arial" w:hAnsi="Arial" w:cs="Arial"/>
          <w:b/>
          <w:sz w:val="18"/>
          <w:szCs w:val="18"/>
        </w:rPr>
        <w:t>Steel:</w:t>
      </w:r>
      <w:r w:rsidR="001051C3">
        <w:rPr>
          <w:rFonts w:ascii="Arial" w:hAnsi="Arial" w:cs="Arial"/>
          <w:b/>
          <w:sz w:val="18"/>
          <w:szCs w:val="18"/>
        </w:rPr>
        <w:t xml:space="preserve"> </w:t>
      </w:r>
      <w:r w:rsidR="001051C3">
        <w:rPr>
          <w:rFonts w:ascii="Arial" w:hAnsi="Arial" w:cs="Arial"/>
          <w:sz w:val="18"/>
          <w:szCs w:val="18"/>
        </w:rPr>
        <w:t>Match Curtain Slats</w:t>
      </w:r>
    </w:p>
    <w:p w14:paraId="76DCA227" w14:textId="77777777" w:rsidR="00BD09EB" w:rsidRPr="00BD09EB" w:rsidRDefault="00BD09EB" w:rsidP="00BD09EB">
      <w:pPr>
        <w:ind w:left="1440"/>
        <w:rPr>
          <w:rFonts w:ascii="Arial" w:hAnsi="Arial" w:cs="Arial"/>
          <w:sz w:val="18"/>
          <w:szCs w:val="18"/>
        </w:rPr>
      </w:pPr>
    </w:p>
    <w:p w14:paraId="76DCA228" w14:textId="77777777" w:rsidR="00BD09EB" w:rsidRPr="00BD09EB" w:rsidRDefault="00813890" w:rsidP="00BD09EB">
      <w:pPr>
        <w:rPr>
          <w:rFonts w:ascii="Arial" w:hAnsi="Arial" w:cs="Arial"/>
          <w:sz w:val="18"/>
          <w:szCs w:val="18"/>
        </w:rPr>
      </w:pPr>
      <w:r>
        <w:rPr>
          <w:rFonts w:ascii="Arial" w:hAnsi="Arial" w:cs="Arial"/>
          <w:sz w:val="18"/>
          <w:szCs w:val="18"/>
        </w:rPr>
        <w:t xml:space="preserve">      </w:t>
      </w:r>
      <w:r w:rsidR="00BD09EB" w:rsidRPr="00BD09EB">
        <w:rPr>
          <w:rFonts w:ascii="Arial" w:hAnsi="Arial" w:cs="Arial"/>
          <w:sz w:val="18"/>
          <w:szCs w:val="18"/>
        </w:rPr>
        <w:t>H.</w:t>
      </w:r>
      <w:r w:rsidR="00BD09EB" w:rsidRPr="00BD09EB">
        <w:rPr>
          <w:rFonts w:ascii="Arial" w:hAnsi="Arial" w:cs="Arial"/>
          <w:sz w:val="18"/>
          <w:szCs w:val="18"/>
        </w:rPr>
        <w:tab/>
      </w:r>
      <w:r w:rsidR="00BD09EB" w:rsidRPr="00BD09EB">
        <w:rPr>
          <w:rFonts w:ascii="Arial" w:hAnsi="Arial" w:cs="Arial"/>
          <w:b/>
          <w:sz w:val="18"/>
          <w:szCs w:val="18"/>
        </w:rPr>
        <w:t>Perimeter Sealing:</w:t>
      </w:r>
    </w:p>
    <w:p w14:paraId="76DCA229" w14:textId="77777777" w:rsid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Bottom Bar: Provide neoprene astragal extending full width of door bottom bar</w:t>
      </w:r>
    </w:p>
    <w:p w14:paraId="76DCA22A" w14:textId="77777777" w:rsidR="00813890" w:rsidRDefault="00813890" w:rsidP="00BD09EB">
      <w:pPr>
        <w:ind w:firstLine="720"/>
        <w:rPr>
          <w:rFonts w:ascii="Arial" w:hAnsi="Arial" w:cs="Arial"/>
          <w:sz w:val="18"/>
          <w:szCs w:val="18"/>
        </w:rPr>
      </w:pPr>
    </w:p>
    <w:p w14:paraId="76DCA22B" w14:textId="77777777" w:rsidR="00813890" w:rsidRPr="00813890" w:rsidRDefault="008C7B5B" w:rsidP="008C7B5B">
      <w:pPr>
        <w:pStyle w:val="ARCATPart"/>
      </w:pPr>
      <w:r w:rsidRPr="0072150A">
        <w:t xml:space="preserve">** NOTE TO SPECIFIER ** </w:t>
      </w:r>
      <w:r w:rsidRPr="0072150A">
        <w:rPr>
          <w:b w:val="0"/>
        </w:rPr>
        <w:t>The following two sealing options are available individually or in conjunction; delete if not desired.</w:t>
      </w:r>
    </w:p>
    <w:p w14:paraId="76DCA22C" w14:textId="77777777" w:rsidR="00813890" w:rsidRPr="00813890" w:rsidRDefault="00813890" w:rsidP="00813890">
      <w:pPr>
        <w:rPr>
          <w:rFonts w:ascii="Arial" w:hAnsi="Arial" w:cs="Arial"/>
          <w:sz w:val="18"/>
          <w:szCs w:val="18"/>
        </w:rPr>
      </w:pPr>
    </w:p>
    <w:p w14:paraId="76DCA22D"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1)</w:t>
      </w:r>
      <w:r w:rsidRPr="00813890">
        <w:rPr>
          <w:rFonts w:ascii="Arial" w:hAnsi="Arial" w:cs="Arial"/>
          <w:sz w:val="18"/>
          <w:szCs w:val="18"/>
        </w:rPr>
        <w:tab/>
        <w:t>Guides: Nylon brush seal on guides sealing against both sides of curtain (Optional)</w:t>
      </w:r>
    </w:p>
    <w:p w14:paraId="76DCA22E" w14:textId="77777777" w:rsidR="00813890" w:rsidRDefault="00813890" w:rsidP="00813890">
      <w:pPr>
        <w:ind w:left="1440"/>
        <w:rPr>
          <w:rFonts w:ascii="Arial" w:hAnsi="Arial" w:cs="Arial"/>
          <w:sz w:val="18"/>
          <w:szCs w:val="18"/>
        </w:rPr>
      </w:pPr>
      <w:r w:rsidRPr="00813890">
        <w:rPr>
          <w:rFonts w:ascii="Arial" w:hAnsi="Arial" w:cs="Arial"/>
          <w:sz w:val="18"/>
          <w:szCs w:val="18"/>
        </w:rPr>
        <w:t>2)</w:t>
      </w:r>
      <w:r w:rsidRPr="00813890">
        <w:rPr>
          <w:rFonts w:ascii="Arial" w:hAnsi="Arial" w:cs="Arial"/>
          <w:sz w:val="18"/>
          <w:szCs w:val="18"/>
        </w:rPr>
        <w:tab/>
        <w:t>Lintel Seal: Nylon brush seal fitted at door header to impede air flow (Optional)</w:t>
      </w:r>
    </w:p>
    <w:p w14:paraId="76DCA22F" w14:textId="77777777" w:rsidR="00813890" w:rsidRDefault="00813890" w:rsidP="00813890">
      <w:pPr>
        <w:ind w:left="1440"/>
        <w:rPr>
          <w:rFonts w:ascii="Arial" w:hAnsi="Arial" w:cs="Arial"/>
          <w:sz w:val="18"/>
          <w:szCs w:val="18"/>
        </w:rPr>
      </w:pPr>
    </w:p>
    <w:p w14:paraId="76DCA230" w14:textId="77777777" w:rsidR="00813890" w:rsidRPr="00813890" w:rsidRDefault="00813890" w:rsidP="00813890">
      <w:pPr>
        <w:ind w:left="1440"/>
        <w:rPr>
          <w:rFonts w:ascii="Arial" w:hAnsi="Arial" w:cs="Arial"/>
          <w:sz w:val="18"/>
          <w:szCs w:val="18"/>
        </w:rPr>
      </w:pPr>
    </w:p>
    <w:p w14:paraId="76DCA231" w14:textId="77777777" w:rsidR="00813890" w:rsidRPr="00813890" w:rsidRDefault="00813890" w:rsidP="00813890">
      <w:pPr>
        <w:rPr>
          <w:rFonts w:ascii="Arial" w:hAnsi="Arial" w:cs="Arial"/>
          <w:sz w:val="18"/>
          <w:szCs w:val="18"/>
        </w:rPr>
      </w:pPr>
    </w:p>
    <w:p w14:paraId="76DCA232" w14:textId="77777777" w:rsidR="00813890" w:rsidRPr="00813890" w:rsidRDefault="00813890" w:rsidP="00813890">
      <w:pPr>
        <w:rPr>
          <w:rFonts w:ascii="Arial" w:hAnsi="Arial" w:cs="Arial"/>
          <w:sz w:val="18"/>
          <w:szCs w:val="18"/>
        </w:rPr>
      </w:pPr>
      <w:r w:rsidRPr="00813890">
        <w:rPr>
          <w:rFonts w:ascii="Arial" w:hAnsi="Arial" w:cs="Arial"/>
          <w:sz w:val="18"/>
          <w:szCs w:val="18"/>
        </w:rPr>
        <w:t>2.3</w:t>
      </w:r>
      <w:r w:rsidRPr="00813890">
        <w:rPr>
          <w:rFonts w:ascii="Arial" w:hAnsi="Arial" w:cs="Arial"/>
          <w:sz w:val="18"/>
          <w:szCs w:val="18"/>
        </w:rPr>
        <w:tab/>
        <w:t>OPERATION</w:t>
      </w:r>
    </w:p>
    <w:p w14:paraId="76DCA233" w14:textId="6EB16F5D" w:rsidR="00813890" w:rsidRPr="00813890" w:rsidRDefault="00813890" w:rsidP="00813890">
      <w:pPr>
        <w:rPr>
          <w:rFonts w:ascii="Arial" w:hAnsi="Arial" w:cs="Arial"/>
          <w:sz w:val="18"/>
          <w:szCs w:val="18"/>
        </w:rPr>
      </w:pPr>
      <w:r>
        <w:rPr>
          <w:rFonts w:ascii="Arial" w:hAnsi="Arial" w:cs="Arial"/>
          <w:sz w:val="18"/>
          <w:szCs w:val="18"/>
        </w:rPr>
        <w:t xml:space="preserve">      </w:t>
      </w:r>
      <w:r w:rsidRPr="00813890">
        <w:rPr>
          <w:rFonts w:ascii="Arial" w:hAnsi="Arial" w:cs="Arial"/>
          <w:sz w:val="18"/>
          <w:szCs w:val="18"/>
        </w:rPr>
        <w:t>A.</w:t>
      </w:r>
      <w:r w:rsidRPr="00813890">
        <w:rPr>
          <w:rFonts w:ascii="Arial" w:hAnsi="Arial" w:cs="Arial"/>
          <w:sz w:val="18"/>
          <w:szCs w:val="18"/>
        </w:rPr>
        <w:tab/>
      </w:r>
      <w:r w:rsidR="00815B5E">
        <w:rPr>
          <w:rFonts w:ascii="Arial" w:hAnsi="Arial" w:cs="Arial"/>
          <w:b/>
          <w:sz w:val="18"/>
          <w:szCs w:val="18"/>
        </w:rPr>
        <w:t xml:space="preserve">High Cycle </w:t>
      </w:r>
      <w:r w:rsidRPr="00813890">
        <w:rPr>
          <w:rFonts w:ascii="Arial" w:hAnsi="Arial" w:cs="Arial"/>
          <w:b/>
          <w:sz w:val="18"/>
          <w:szCs w:val="18"/>
        </w:rPr>
        <w:t xml:space="preserve">Direct Drive operator and Apex™ </w:t>
      </w:r>
      <w:r w:rsidR="0040033D">
        <w:rPr>
          <w:rFonts w:ascii="Arial" w:hAnsi="Arial" w:cs="Arial"/>
          <w:b/>
          <w:sz w:val="18"/>
          <w:szCs w:val="18"/>
        </w:rPr>
        <w:t xml:space="preserve">Pro </w:t>
      </w:r>
      <w:r w:rsidRPr="00813890">
        <w:rPr>
          <w:rFonts w:ascii="Arial" w:hAnsi="Arial" w:cs="Arial"/>
          <w:b/>
          <w:sz w:val="18"/>
          <w:szCs w:val="18"/>
        </w:rPr>
        <w:t>SmartController system</w:t>
      </w:r>
      <w:r w:rsidRPr="00813890">
        <w:rPr>
          <w:rFonts w:ascii="Arial" w:hAnsi="Arial" w:cs="Arial"/>
          <w:sz w:val="18"/>
          <w:szCs w:val="18"/>
        </w:rPr>
        <w:t xml:space="preserve"> </w:t>
      </w:r>
    </w:p>
    <w:p w14:paraId="76DCA234" w14:textId="77777777" w:rsidR="00813890" w:rsidRPr="00813890" w:rsidRDefault="00813890" w:rsidP="00813890">
      <w:pPr>
        <w:ind w:left="1440" w:hanging="720"/>
        <w:rPr>
          <w:rFonts w:ascii="Arial" w:hAnsi="Arial" w:cs="Arial"/>
          <w:sz w:val="18"/>
          <w:szCs w:val="18"/>
        </w:rPr>
      </w:pPr>
      <w:r>
        <w:rPr>
          <w:rFonts w:ascii="Arial" w:hAnsi="Arial" w:cs="Arial"/>
          <w:sz w:val="18"/>
          <w:szCs w:val="18"/>
        </w:rPr>
        <w:lastRenderedPageBreak/>
        <w:t>1.</w:t>
      </w:r>
      <w:r w:rsidRPr="00813890">
        <w:rPr>
          <w:rFonts w:ascii="Arial" w:hAnsi="Arial" w:cs="Arial"/>
          <w:sz w:val="18"/>
          <w:szCs w:val="18"/>
        </w:rPr>
        <w:tab/>
        <w:t xml:space="preserve">(115/1/60, 208-230/1/60, 208-230/3/60, 460/3/60, 575/3/60, 230/1/50, 380/3/50) Motor operator and control system shall be designed for Continuous duty cycle, with a direct drive motor. Sprocket and roller chain are not accepted.  </w:t>
      </w:r>
    </w:p>
    <w:p w14:paraId="76DCA235" w14:textId="77777777" w:rsidR="00813890" w:rsidRPr="00813890" w:rsidRDefault="00813890" w:rsidP="00813890">
      <w:pPr>
        <w:ind w:firstLine="720"/>
        <w:rPr>
          <w:rFonts w:ascii="Arial" w:hAnsi="Arial" w:cs="Arial"/>
          <w:sz w:val="18"/>
          <w:szCs w:val="18"/>
        </w:rPr>
      </w:pPr>
      <w:r w:rsidRPr="00813890">
        <w:rPr>
          <w:rFonts w:ascii="Arial" w:hAnsi="Arial" w:cs="Arial"/>
          <w:sz w:val="18"/>
          <w:szCs w:val="18"/>
        </w:rPr>
        <w:t>2.</w:t>
      </w:r>
      <w:r w:rsidRPr="00813890">
        <w:rPr>
          <w:rFonts w:ascii="Arial" w:hAnsi="Arial" w:cs="Arial"/>
          <w:sz w:val="18"/>
          <w:szCs w:val="18"/>
        </w:rPr>
        <w:tab/>
        <w:t xml:space="preserve">Operator to include: </w:t>
      </w:r>
    </w:p>
    <w:p w14:paraId="76DCA236" w14:textId="77777777" w:rsidR="00813890" w:rsidRPr="00813890" w:rsidRDefault="00813890" w:rsidP="00460981">
      <w:pPr>
        <w:ind w:left="2160" w:hanging="720"/>
        <w:rPr>
          <w:rFonts w:ascii="Arial" w:hAnsi="Arial" w:cs="Arial"/>
          <w:sz w:val="18"/>
          <w:szCs w:val="18"/>
        </w:rPr>
      </w:pPr>
      <w:r w:rsidRPr="00813890">
        <w:rPr>
          <w:rFonts w:ascii="Arial" w:hAnsi="Arial" w:cs="Arial"/>
          <w:sz w:val="18"/>
          <w:szCs w:val="18"/>
        </w:rPr>
        <w:t>a.</w:t>
      </w:r>
      <w:r w:rsidRPr="00813890">
        <w:rPr>
          <w:rFonts w:ascii="Arial" w:hAnsi="Arial" w:cs="Arial"/>
          <w:sz w:val="18"/>
          <w:szCs w:val="18"/>
        </w:rPr>
        <w:tab/>
        <w:t xml:space="preserve">High performance motor brake - Power electronic dynamic braking with timing optimized solenoid mechanical brake </w:t>
      </w:r>
    </w:p>
    <w:p w14:paraId="76DCA237"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b.</w:t>
      </w:r>
      <w:r w:rsidRPr="00813890">
        <w:rPr>
          <w:rFonts w:ascii="Arial" w:hAnsi="Arial" w:cs="Arial"/>
          <w:sz w:val="18"/>
          <w:szCs w:val="18"/>
        </w:rPr>
        <w:tab/>
        <w:t>Electrically interlocked chain hoist for emergency manual operation</w:t>
      </w:r>
    </w:p>
    <w:p w14:paraId="76DCA238" w14:textId="6282D341" w:rsidR="00813890" w:rsidRDefault="00813890" w:rsidP="00813890">
      <w:pPr>
        <w:ind w:left="1440"/>
        <w:rPr>
          <w:rFonts w:ascii="Arial" w:hAnsi="Arial" w:cs="Arial"/>
          <w:sz w:val="18"/>
          <w:szCs w:val="18"/>
        </w:rPr>
      </w:pPr>
      <w:r w:rsidRPr="00813890">
        <w:rPr>
          <w:rFonts w:ascii="Arial" w:hAnsi="Arial" w:cs="Arial"/>
          <w:sz w:val="18"/>
          <w:szCs w:val="18"/>
        </w:rPr>
        <w:t>c.</w:t>
      </w:r>
      <w:r w:rsidRPr="00813890">
        <w:rPr>
          <w:rFonts w:ascii="Arial" w:hAnsi="Arial" w:cs="Arial"/>
          <w:sz w:val="18"/>
          <w:szCs w:val="18"/>
        </w:rPr>
        <w:tab/>
        <w:t xml:space="preserve">Overload protection </w:t>
      </w:r>
    </w:p>
    <w:p w14:paraId="7DF634A0" w14:textId="77777777" w:rsidR="0040033D" w:rsidRPr="0040033D" w:rsidRDefault="0040033D" w:rsidP="0040033D">
      <w:pPr>
        <w:ind w:left="2160" w:hanging="720"/>
        <w:rPr>
          <w:rFonts w:ascii="Arial" w:hAnsi="Arial" w:cs="Arial"/>
          <w:sz w:val="18"/>
          <w:szCs w:val="18"/>
        </w:rPr>
      </w:pPr>
      <w:r w:rsidRPr="0040033D">
        <w:rPr>
          <w:rFonts w:ascii="Arial" w:hAnsi="Arial" w:cs="Arial"/>
          <w:sz w:val="18"/>
          <w:szCs w:val="18"/>
        </w:rPr>
        <w:t xml:space="preserve">d. </w:t>
      </w:r>
      <w:r w:rsidRPr="0040033D">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4FEF4ABD" w14:textId="11709A25" w:rsidR="0040033D" w:rsidRPr="0040033D" w:rsidRDefault="0040033D" w:rsidP="0040033D">
      <w:pPr>
        <w:ind w:left="2160" w:hanging="720"/>
        <w:rPr>
          <w:rFonts w:ascii="Arial" w:hAnsi="Arial" w:cs="Arial"/>
          <w:sz w:val="18"/>
          <w:szCs w:val="18"/>
        </w:rPr>
      </w:pPr>
      <w:r w:rsidRPr="0040033D">
        <w:rPr>
          <w:rFonts w:ascii="Arial" w:hAnsi="Arial" w:cs="Arial"/>
          <w:sz w:val="18"/>
          <w:szCs w:val="18"/>
        </w:rPr>
        <w:t>e.</w:t>
      </w:r>
      <w:r w:rsidRPr="0040033D">
        <w:rPr>
          <w:rFonts w:ascii="Arial" w:hAnsi="Arial" w:cs="Arial"/>
          <w:sz w:val="18"/>
          <w:szCs w:val="18"/>
        </w:rPr>
        <w:tab/>
        <w:t>Control panel mounted VFD will not be accepted</w:t>
      </w:r>
    </w:p>
    <w:p w14:paraId="76DCA239" w14:textId="77777777" w:rsidR="00813890" w:rsidRPr="00813890" w:rsidRDefault="00813890" w:rsidP="00813890">
      <w:pPr>
        <w:ind w:left="720"/>
        <w:rPr>
          <w:rFonts w:ascii="Arial" w:hAnsi="Arial" w:cs="Arial"/>
          <w:sz w:val="18"/>
          <w:szCs w:val="18"/>
        </w:rPr>
      </w:pPr>
      <w:r w:rsidRPr="00813890">
        <w:rPr>
          <w:rFonts w:ascii="Arial" w:hAnsi="Arial" w:cs="Arial"/>
          <w:sz w:val="18"/>
          <w:szCs w:val="18"/>
        </w:rPr>
        <w:t>3.</w:t>
      </w:r>
      <w:r w:rsidRPr="00813890">
        <w:rPr>
          <w:rFonts w:ascii="Arial" w:hAnsi="Arial" w:cs="Arial"/>
          <w:sz w:val="18"/>
          <w:szCs w:val="18"/>
        </w:rPr>
        <w:tab/>
        <w:t xml:space="preserve">HP as recommended by the manufacturer.    </w:t>
      </w:r>
    </w:p>
    <w:p w14:paraId="76DCA23B" w14:textId="6CA9747D" w:rsidR="00813890" w:rsidRPr="00813890" w:rsidRDefault="0040033D" w:rsidP="00813890">
      <w:pPr>
        <w:ind w:left="720"/>
        <w:rPr>
          <w:rFonts w:ascii="Arial" w:hAnsi="Arial" w:cs="Arial"/>
          <w:sz w:val="18"/>
          <w:szCs w:val="18"/>
        </w:rPr>
      </w:pPr>
      <w:r>
        <w:rPr>
          <w:rFonts w:ascii="Arial" w:hAnsi="Arial" w:cs="Arial"/>
          <w:sz w:val="18"/>
          <w:szCs w:val="18"/>
        </w:rPr>
        <w:t>4</w:t>
      </w:r>
      <w:r w:rsidR="00813890" w:rsidRPr="00813890">
        <w:rPr>
          <w:rFonts w:ascii="Arial" w:hAnsi="Arial" w:cs="Arial"/>
          <w:sz w:val="18"/>
          <w:szCs w:val="18"/>
        </w:rPr>
        <w:t>.</w:t>
      </w:r>
      <w:r w:rsidR="00813890" w:rsidRPr="00813890">
        <w:rPr>
          <w:rFonts w:ascii="Arial" w:hAnsi="Arial" w:cs="Arial"/>
          <w:sz w:val="18"/>
          <w:szCs w:val="18"/>
        </w:rPr>
        <w:tab/>
        <w:t>Detachable Control Enclosure with one-step error proof connections (“Plug and Play”) to connect:</w:t>
      </w:r>
    </w:p>
    <w:p w14:paraId="76DCA23C"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a.</w:t>
      </w:r>
      <w:r w:rsidRPr="00813890">
        <w:rPr>
          <w:rFonts w:ascii="Arial" w:hAnsi="Arial" w:cs="Arial"/>
          <w:sz w:val="18"/>
          <w:szCs w:val="18"/>
        </w:rPr>
        <w:tab/>
        <w:t>Entrapment safety devices</w:t>
      </w:r>
    </w:p>
    <w:p w14:paraId="76DCA23D"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b.</w:t>
      </w:r>
      <w:r w:rsidRPr="00813890">
        <w:rPr>
          <w:rFonts w:ascii="Arial" w:hAnsi="Arial" w:cs="Arial"/>
          <w:sz w:val="18"/>
          <w:szCs w:val="18"/>
        </w:rPr>
        <w:tab/>
        <w:t xml:space="preserve">Motor </w:t>
      </w:r>
    </w:p>
    <w:p w14:paraId="76DCA23E" w14:textId="77777777" w:rsidR="00813890" w:rsidRPr="00813890" w:rsidRDefault="00813890" w:rsidP="00813890">
      <w:pPr>
        <w:ind w:left="720" w:firstLine="720"/>
        <w:rPr>
          <w:rFonts w:ascii="Arial" w:hAnsi="Arial" w:cs="Arial"/>
          <w:sz w:val="18"/>
          <w:szCs w:val="18"/>
        </w:rPr>
      </w:pPr>
      <w:r w:rsidRPr="00813890">
        <w:rPr>
          <w:rFonts w:ascii="Arial" w:hAnsi="Arial" w:cs="Arial"/>
          <w:sz w:val="18"/>
          <w:szCs w:val="18"/>
        </w:rPr>
        <w:t>c.</w:t>
      </w:r>
      <w:r w:rsidRPr="00813890">
        <w:rPr>
          <w:rFonts w:ascii="Arial" w:hAnsi="Arial" w:cs="Arial"/>
          <w:sz w:val="18"/>
          <w:szCs w:val="18"/>
        </w:rPr>
        <w:tab/>
        <w:t>Control panel</w:t>
      </w:r>
    </w:p>
    <w:p w14:paraId="76DCA23F" w14:textId="66403F0F" w:rsidR="00813890" w:rsidRPr="00813890" w:rsidRDefault="0040033D" w:rsidP="00813890">
      <w:pPr>
        <w:ind w:left="720"/>
        <w:rPr>
          <w:rFonts w:ascii="Arial" w:hAnsi="Arial" w:cs="Arial"/>
          <w:sz w:val="18"/>
          <w:szCs w:val="18"/>
        </w:rPr>
      </w:pPr>
      <w:r>
        <w:rPr>
          <w:rFonts w:ascii="Arial" w:hAnsi="Arial" w:cs="Arial"/>
          <w:sz w:val="18"/>
          <w:szCs w:val="18"/>
        </w:rPr>
        <w:t>5</w:t>
      </w:r>
      <w:r w:rsidR="00813890" w:rsidRPr="00813890">
        <w:rPr>
          <w:rFonts w:ascii="Arial" w:hAnsi="Arial" w:cs="Arial"/>
          <w:sz w:val="18"/>
          <w:szCs w:val="18"/>
        </w:rPr>
        <w:t>.</w:t>
      </w:r>
      <w:r w:rsidR="00813890" w:rsidRPr="00813890">
        <w:rPr>
          <w:rFonts w:ascii="Arial" w:hAnsi="Arial" w:cs="Arial"/>
          <w:sz w:val="18"/>
          <w:szCs w:val="18"/>
        </w:rPr>
        <w:tab/>
        <w:t>Over-current and short-circuit protected Class II Control Circuits.</w:t>
      </w:r>
    </w:p>
    <w:p w14:paraId="76DCA240" w14:textId="0CC2D904" w:rsidR="00813890" w:rsidRPr="00813890" w:rsidRDefault="0040033D" w:rsidP="00813890">
      <w:pPr>
        <w:ind w:left="1440" w:hanging="720"/>
        <w:rPr>
          <w:rFonts w:ascii="Arial" w:hAnsi="Arial" w:cs="Arial"/>
          <w:sz w:val="18"/>
          <w:szCs w:val="18"/>
        </w:rPr>
      </w:pPr>
      <w:r>
        <w:rPr>
          <w:rFonts w:ascii="Arial" w:hAnsi="Arial" w:cs="Arial"/>
          <w:sz w:val="18"/>
          <w:szCs w:val="18"/>
        </w:rPr>
        <w:t>6</w:t>
      </w:r>
      <w:r w:rsidR="00813890" w:rsidRPr="00813890">
        <w:rPr>
          <w:rFonts w:ascii="Arial" w:hAnsi="Arial" w:cs="Arial"/>
          <w:sz w:val="18"/>
          <w:szCs w:val="18"/>
        </w:rPr>
        <w:t>.</w:t>
      </w:r>
      <w:r w:rsidR="00813890" w:rsidRPr="00813890">
        <w:rPr>
          <w:rFonts w:ascii="Arial" w:hAnsi="Arial" w:cs="Arial"/>
          <w:sz w:val="18"/>
          <w:szCs w:val="18"/>
        </w:rPr>
        <w:tab/>
        <w:t>NEMA 4X 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76DCA241" w14:textId="2D439CE4" w:rsidR="00813890" w:rsidRPr="00813890" w:rsidRDefault="0040033D" w:rsidP="00813890">
      <w:pPr>
        <w:ind w:left="720"/>
        <w:rPr>
          <w:rFonts w:ascii="Arial" w:hAnsi="Arial" w:cs="Arial"/>
          <w:sz w:val="18"/>
          <w:szCs w:val="18"/>
        </w:rPr>
      </w:pPr>
      <w:r>
        <w:rPr>
          <w:rFonts w:ascii="Arial" w:hAnsi="Arial" w:cs="Arial"/>
          <w:sz w:val="18"/>
          <w:szCs w:val="18"/>
        </w:rPr>
        <w:t>7</w:t>
      </w:r>
      <w:r w:rsidR="00813890" w:rsidRPr="00813890">
        <w:rPr>
          <w:rFonts w:ascii="Arial" w:hAnsi="Arial" w:cs="Arial"/>
          <w:sz w:val="18"/>
          <w:szCs w:val="18"/>
        </w:rPr>
        <w:t>.</w:t>
      </w:r>
      <w:r w:rsidR="00813890" w:rsidRPr="00813890">
        <w:rPr>
          <w:rFonts w:ascii="Arial" w:hAnsi="Arial" w:cs="Arial"/>
          <w:sz w:val="18"/>
          <w:szCs w:val="18"/>
        </w:rPr>
        <w:tab/>
        <w:t xml:space="preserve">Control panel shall include </w:t>
      </w:r>
    </w:p>
    <w:p w14:paraId="76DCA242"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a.</w:t>
      </w:r>
      <w:r w:rsidRPr="00813890">
        <w:rPr>
          <w:rFonts w:ascii="Arial" w:hAnsi="Arial" w:cs="Arial"/>
          <w:sz w:val="18"/>
          <w:szCs w:val="18"/>
        </w:rPr>
        <w:tab/>
        <w:t xml:space="preserve">Circuit for activation of warning annunciator when closing </w:t>
      </w:r>
    </w:p>
    <w:p w14:paraId="76DCA243"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b.</w:t>
      </w:r>
      <w:r w:rsidRPr="00813890">
        <w:rPr>
          <w:rFonts w:ascii="Arial" w:hAnsi="Arial" w:cs="Arial"/>
          <w:sz w:val="18"/>
          <w:szCs w:val="18"/>
        </w:rPr>
        <w:tab/>
        <w:t>Non-resettable Cycle Counter</w:t>
      </w:r>
    </w:p>
    <w:p w14:paraId="76DCA244"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c.</w:t>
      </w:r>
      <w:r w:rsidRPr="00813890">
        <w:rPr>
          <w:rFonts w:ascii="Arial" w:hAnsi="Arial" w:cs="Arial"/>
          <w:sz w:val="18"/>
          <w:szCs w:val="18"/>
        </w:rPr>
        <w:tab/>
        <w:t>Lower position sensor</w:t>
      </w:r>
    </w:p>
    <w:p w14:paraId="76DCA245" w14:textId="77777777" w:rsidR="00813890" w:rsidRPr="00813890" w:rsidRDefault="00813890" w:rsidP="00813890">
      <w:pPr>
        <w:ind w:left="2160" w:hanging="720"/>
        <w:rPr>
          <w:rFonts w:ascii="Arial" w:hAnsi="Arial" w:cs="Arial"/>
          <w:sz w:val="18"/>
          <w:szCs w:val="18"/>
        </w:rPr>
      </w:pPr>
      <w:r w:rsidRPr="00813890">
        <w:rPr>
          <w:rFonts w:ascii="Arial" w:hAnsi="Arial" w:cs="Arial"/>
          <w:sz w:val="18"/>
          <w:szCs w:val="18"/>
        </w:rPr>
        <w:t>d.</w:t>
      </w:r>
      <w:r w:rsidRPr="00813890">
        <w:rPr>
          <w:rFonts w:ascii="Arial" w:hAnsi="Arial" w:cs="Arial"/>
          <w:sz w:val="18"/>
          <w:szCs w:val="18"/>
        </w:rPr>
        <w:tab/>
        <w:t>Absolute encoder for door position monitoring.  Mechanical Limit Switches are not accepted</w:t>
      </w:r>
    </w:p>
    <w:p w14:paraId="76DCA246" w14:textId="77777777" w:rsidR="00813890" w:rsidRPr="00813890" w:rsidRDefault="00813890" w:rsidP="00813890">
      <w:pPr>
        <w:rPr>
          <w:rFonts w:ascii="Arial" w:hAnsi="Arial" w:cs="Arial"/>
          <w:sz w:val="18"/>
          <w:szCs w:val="18"/>
        </w:rPr>
      </w:pPr>
    </w:p>
    <w:p w14:paraId="76DCA247" w14:textId="77777777" w:rsidR="00813890" w:rsidRPr="00813890" w:rsidRDefault="00813890" w:rsidP="00813890">
      <w:pPr>
        <w:rPr>
          <w:rFonts w:ascii="Arial" w:hAnsi="Arial" w:cs="Arial"/>
          <w:sz w:val="18"/>
          <w:szCs w:val="18"/>
        </w:rPr>
      </w:pPr>
    </w:p>
    <w:p w14:paraId="76DCA248" w14:textId="77777777" w:rsidR="00813890" w:rsidRPr="00813890" w:rsidRDefault="00813890" w:rsidP="00813890">
      <w:pPr>
        <w:rPr>
          <w:rFonts w:ascii="Arial" w:hAnsi="Arial" w:cs="Arial"/>
          <w:sz w:val="18"/>
          <w:szCs w:val="18"/>
        </w:rPr>
      </w:pPr>
      <w:r>
        <w:rPr>
          <w:rFonts w:ascii="Arial" w:hAnsi="Arial" w:cs="Arial"/>
          <w:sz w:val="18"/>
          <w:szCs w:val="18"/>
        </w:rPr>
        <w:t xml:space="preserve">      </w:t>
      </w:r>
      <w:r w:rsidRPr="00813890">
        <w:rPr>
          <w:rFonts w:ascii="Arial" w:hAnsi="Arial" w:cs="Arial"/>
          <w:sz w:val="18"/>
          <w:szCs w:val="18"/>
        </w:rPr>
        <w:t>B.</w:t>
      </w:r>
      <w:r w:rsidRPr="00813890">
        <w:rPr>
          <w:rFonts w:ascii="Arial" w:hAnsi="Arial" w:cs="Arial"/>
          <w:sz w:val="18"/>
          <w:szCs w:val="18"/>
        </w:rPr>
        <w:tab/>
      </w:r>
      <w:r w:rsidRPr="00813890">
        <w:rPr>
          <w:rFonts w:ascii="Arial" w:hAnsi="Arial" w:cs="Arial"/>
          <w:b/>
          <w:sz w:val="18"/>
          <w:szCs w:val="18"/>
        </w:rPr>
        <w:t>Entrapment Protection:</w:t>
      </w:r>
    </w:p>
    <w:p w14:paraId="76DCA249" w14:textId="77777777" w:rsidR="00813890" w:rsidRPr="00813890" w:rsidRDefault="00813890" w:rsidP="00813890">
      <w:pPr>
        <w:ind w:left="720"/>
        <w:rPr>
          <w:rFonts w:ascii="Arial" w:hAnsi="Arial" w:cs="Arial"/>
          <w:sz w:val="18"/>
          <w:szCs w:val="18"/>
        </w:rPr>
      </w:pPr>
      <w:r w:rsidRPr="00813890">
        <w:rPr>
          <w:rFonts w:ascii="Arial" w:hAnsi="Arial" w:cs="Arial"/>
          <w:sz w:val="18"/>
          <w:szCs w:val="18"/>
        </w:rPr>
        <w:t>Provide the following protection safety devices installed by the manufacturer to angled mounting plates to be mounted to the guides with 3 bolts.</w:t>
      </w:r>
    </w:p>
    <w:p w14:paraId="76DCA24A" w14:textId="77777777" w:rsidR="00813890" w:rsidRPr="00813890" w:rsidRDefault="00813890" w:rsidP="00813890">
      <w:pPr>
        <w:ind w:left="1440" w:hanging="720"/>
        <w:rPr>
          <w:rFonts w:ascii="Arial" w:hAnsi="Arial" w:cs="Arial"/>
          <w:sz w:val="18"/>
          <w:szCs w:val="18"/>
        </w:rPr>
      </w:pPr>
      <w:r w:rsidRPr="00813890">
        <w:rPr>
          <w:rFonts w:ascii="Arial" w:hAnsi="Arial" w:cs="Arial"/>
          <w:sz w:val="18"/>
          <w:szCs w:val="18"/>
        </w:rPr>
        <w:t>1.</w:t>
      </w:r>
      <w:r w:rsidRPr="00813890">
        <w:rPr>
          <w:rFonts w:ascii="Arial" w:hAnsi="Arial" w:cs="Arial"/>
          <w:sz w:val="18"/>
          <w:szCs w:val="18"/>
        </w:rPr>
        <w:tab/>
        <w:t>UL325-2010 compliant NEMA 4X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76DCA24B" w14:textId="77777777" w:rsidR="00BD09EB" w:rsidRDefault="00813890" w:rsidP="00813890">
      <w:pPr>
        <w:ind w:left="1440" w:hanging="720"/>
        <w:rPr>
          <w:rFonts w:ascii="Arial" w:hAnsi="Arial" w:cs="Arial"/>
          <w:sz w:val="18"/>
          <w:szCs w:val="18"/>
        </w:rPr>
      </w:pPr>
      <w:r w:rsidRPr="00813890">
        <w:rPr>
          <w:rFonts w:ascii="Arial" w:hAnsi="Arial" w:cs="Arial"/>
          <w:sz w:val="18"/>
          <w:szCs w:val="18"/>
        </w:rPr>
        <w:t>2.</w:t>
      </w:r>
      <w:r w:rsidRPr="00813890">
        <w:rPr>
          <w:rFonts w:ascii="Arial" w:hAnsi="Arial" w:cs="Arial"/>
          <w:sz w:val="18"/>
          <w:szCs w:val="18"/>
        </w:rPr>
        <w:tab/>
        <w:t>SafetyGard™ Light Curtain Technology consisting of an integral 6’ (1828.8mm) high light curtain, if where an object breaks the plane of the light curtain, the door reverses to the open position. Doors provided without a light curtain will not accepted.</w:t>
      </w:r>
    </w:p>
    <w:p w14:paraId="76DCA24C" w14:textId="77777777" w:rsidR="001C02FB" w:rsidRDefault="001C02FB" w:rsidP="00813890">
      <w:pPr>
        <w:ind w:left="1440" w:hanging="720"/>
        <w:rPr>
          <w:rFonts w:ascii="Arial" w:hAnsi="Arial" w:cs="Arial"/>
          <w:sz w:val="18"/>
          <w:szCs w:val="18"/>
        </w:rPr>
      </w:pPr>
    </w:p>
    <w:p w14:paraId="76DCA24D" w14:textId="77777777" w:rsidR="001C02FB" w:rsidRDefault="001C02FB" w:rsidP="00813890">
      <w:pPr>
        <w:ind w:left="1440" w:hanging="720"/>
        <w:rPr>
          <w:rFonts w:ascii="Arial" w:hAnsi="Arial" w:cs="Arial"/>
          <w:sz w:val="18"/>
          <w:szCs w:val="18"/>
        </w:rPr>
      </w:pPr>
    </w:p>
    <w:p w14:paraId="76DCA24E" w14:textId="77777777" w:rsidR="001C02FB" w:rsidRDefault="00A23695" w:rsidP="001C02F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76DCA29E" wp14:editId="76DCA29F">
                <wp:simplePos x="0" y="0"/>
                <wp:positionH relativeFrom="column">
                  <wp:posOffset>179705</wp:posOffset>
                </wp:positionH>
                <wp:positionV relativeFrom="paragraph">
                  <wp:posOffset>325755</wp:posOffset>
                </wp:positionV>
                <wp:extent cx="5195570" cy="349250"/>
                <wp:effectExtent l="8255" t="5080" r="6350" b="7620"/>
                <wp:wrapThrough wrapText="bothSides">
                  <wp:wrapPolygon edited="0">
                    <wp:start x="-40" y="-589"/>
                    <wp:lineTo x="-40" y="21011"/>
                    <wp:lineTo x="21640" y="21011"/>
                    <wp:lineTo x="21640" y="-589"/>
                    <wp:lineTo x="-40" y="-589"/>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76DCA2AC" w14:textId="77777777" w:rsidR="00C22E16" w:rsidRPr="0072150A" w:rsidRDefault="00C22E16" w:rsidP="001C02FB">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DCA29E" id="_x0000_t202" coordsize="21600,21600" o:spt="202" path="m,l,21600r21600,l21600,xe">
                <v:stroke joinstyle="miter"/>
                <v:path gradientshapeok="t" o:connecttype="rect"/>
              </v:shapetype>
              <v:shape id="Text Box 3" o:spid="_x0000_s1026" type="#_x0000_t202" style="position:absolute;margin-left:14.15pt;margin-top:25.65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">
                <v:textbox>
                  <w:txbxContent>
                    <w:p w14:paraId="76DCA2AC" w14:textId="77777777" w:rsidR="00C22E16" w:rsidRPr="0072150A" w:rsidRDefault="00C22E16" w:rsidP="001C02FB">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v:textbox>
                <w10:wrap type="through"/>
              </v:shape>
            </w:pict>
          </mc:Fallback>
        </mc:AlternateContent>
      </w:r>
      <w:r w:rsidR="001C02FB">
        <w:rPr>
          <w:rFonts w:ascii="Arial" w:hAnsi="Arial" w:cs="Arial"/>
          <w:sz w:val="18"/>
          <w:szCs w:val="18"/>
        </w:rPr>
        <w:t xml:space="preserve">      </w:t>
      </w:r>
      <w:r w:rsidR="001C02FB" w:rsidRPr="001C02FB">
        <w:rPr>
          <w:rFonts w:ascii="Arial" w:hAnsi="Arial" w:cs="Arial"/>
          <w:sz w:val="18"/>
          <w:szCs w:val="18"/>
        </w:rPr>
        <w:t>C.</w:t>
      </w:r>
      <w:r w:rsidR="001C02FB" w:rsidRPr="001C02FB">
        <w:rPr>
          <w:rFonts w:ascii="Arial" w:hAnsi="Arial" w:cs="Arial"/>
          <w:sz w:val="18"/>
          <w:szCs w:val="18"/>
        </w:rPr>
        <w:tab/>
      </w:r>
      <w:r w:rsidR="001C02FB" w:rsidRPr="001C02FB">
        <w:rPr>
          <w:rFonts w:ascii="Arial" w:hAnsi="Arial" w:cs="Arial"/>
          <w:b/>
          <w:sz w:val="18"/>
          <w:szCs w:val="18"/>
        </w:rPr>
        <w:t>Control &amp; Drive System Options:</w:t>
      </w:r>
      <w:r w:rsidR="001C02FB" w:rsidRPr="001C02FB">
        <w:rPr>
          <w:rFonts w:ascii="Arial" w:hAnsi="Arial" w:cs="Arial"/>
          <w:sz w:val="18"/>
          <w:szCs w:val="18"/>
        </w:rPr>
        <w:t xml:space="preserve"> </w:t>
      </w:r>
    </w:p>
    <w:p w14:paraId="76DCA24F" w14:textId="77777777" w:rsidR="001C02FB" w:rsidRPr="001C02FB" w:rsidRDefault="001C02FB" w:rsidP="001C02FB">
      <w:pPr>
        <w:rPr>
          <w:rFonts w:ascii="Arial" w:hAnsi="Arial" w:cs="Arial"/>
          <w:sz w:val="18"/>
          <w:szCs w:val="18"/>
        </w:rPr>
      </w:pPr>
    </w:p>
    <w:p w14:paraId="76DCA250" w14:textId="77777777" w:rsidR="001C02FB" w:rsidRPr="001C02FB" w:rsidRDefault="001C02FB" w:rsidP="001C02FB">
      <w:pPr>
        <w:rPr>
          <w:rFonts w:ascii="Arial" w:hAnsi="Arial" w:cs="Arial"/>
          <w:sz w:val="18"/>
          <w:szCs w:val="18"/>
        </w:rPr>
      </w:pPr>
    </w:p>
    <w:p w14:paraId="76DCA251" w14:textId="77777777" w:rsidR="001C02FB" w:rsidRPr="001C02FB" w:rsidRDefault="001C02FB" w:rsidP="001C02FB">
      <w:pPr>
        <w:rPr>
          <w:rFonts w:ascii="Arial" w:hAnsi="Arial" w:cs="Arial"/>
          <w:sz w:val="18"/>
          <w:szCs w:val="18"/>
        </w:rPr>
      </w:pPr>
    </w:p>
    <w:p w14:paraId="76DCA252" w14:textId="77777777" w:rsidR="001C02FB" w:rsidRPr="001C02FB" w:rsidRDefault="001C02FB" w:rsidP="001C02FB">
      <w:pPr>
        <w:rPr>
          <w:rFonts w:ascii="Arial" w:hAnsi="Arial" w:cs="Arial"/>
          <w:sz w:val="18"/>
          <w:szCs w:val="18"/>
        </w:rPr>
      </w:pPr>
    </w:p>
    <w:p w14:paraId="76DCA253" w14:textId="77777777" w:rsidR="001C02FB" w:rsidRPr="001C02FB" w:rsidRDefault="001C02FB" w:rsidP="001C02FB">
      <w:pPr>
        <w:rPr>
          <w:rFonts w:ascii="Arial" w:hAnsi="Arial" w:cs="Arial"/>
          <w:sz w:val="18"/>
          <w:szCs w:val="18"/>
        </w:rPr>
      </w:pPr>
    </w:p>
    <w:p w14:paraId="76DCA254" w14:textId="77777777" w:rsidR="001C02FB" w:rsidRDefault="001C02FB" w:rsidP="001C02FB">
      <w:pPr>
        <w:rPr>
          <w:rFonts w:ascii="Arial" w:hAnsi="Arial" w:cs="Arial"/>
          <w:sz w:val="18"/>
          <w:szCs w:val="18"/>
        </w:rPr>
      </w:pPr>
    </w:p>
    <w:p w14:paraId="76DCA255"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1.</w:t>
      </w:r>
      <w:r w:rsidRPr="001C02FB">
        <w:rPr>
          <w:rFonts w:ascii="Arial" w:hAnsi="Arial" w:cs="Arial"/>
          <w:sz w:val="18"/>
          <w:szCs w:val="18"/>
        </w:rPr>
        <w:tab/>
        <w:t xml:space="preserve">Activation devices </w:t>
      </w:r>
      <w:r w:rsidRPr="001C02FB">
        <w:rPr>
          <w:rFonts w:ascii="Arial" w:hAnsi="Arial" w:cs="Arial"/>
          <w:sz w:val="18"/>
          <w:szCs w:val="18"/>
          <w:highlight w:val="yellow"/>
        </w:rPr>
        <w:t>[motion detector] [induction loop] [additional photo eyes]</w:t>
      </w:r>
    </w:p>
    <w:p w14:paraId="76DCA256"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2.</w:t>
      </w:r>
      <w:r w:rsidRPr="001C02FB">
        <w:rPr>
          <w:rFonts w:ascii="Arial" w:hAnsi="Arial" w:cs="Arial"/>
          <w:sz w:val="18"/>
          <w:szCs w:val="18"/>
        </w:rPr>
        <w:tab/>
        <w:t xml:space="preserve">Sensing devices </w:t>
      </w:r>
      <w:r w:rsidRPr="001C02FB">
        <w:rPr>
          <w:rFonts w:ascii="Arial" w:hAnsi="Arial" w:cs="Arial"/>
          <w:sz w:val="18"/>
          <w:szCs w:val="18"/>
          <w:highlight w:val="yellow"/>
        </w:rPr>
        <w:t>[wireless sensing edge] [presence sensor] [additional photo eyes]</w:t>
      </w:r>
    </w:p>
    <w:p w14:paraId="76DCA257"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3.</w:t>
      </w:r>
      <w:r w:rsidRPr="001C02FB">
        <w:rPr>
          <w:rFonts w:ascii="Arial" w:hAnsi="Arial" w:cs="Arial"/>
          <w:sz w:val="18"/>
          <w:szCs w:val="18"/>
        </w:rPr>
        <w:tab/>
        <w:t xml:space="preserve">Annunciators </w:t>
      </w:r>
      <w:r w:rsidRPr="001C02FB">
        <w:rPr>
          <w:rFonts w:ascii="Arial" w:hAnsi="Arial" w:cs="Arial"/>
          <w:sz w:val="18"/>
          <w:szCs w:val="18"/>
          <w:highlight w:val="yellow"/>
        </w:rPr>
        <w:t>[strobe] [beacon]</w:t>
      </w:r>
    </w:p>
    <w:p w14:paraId="76DCA258"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4.</w:t>
      </w:r>
      <w:r w:rsidRPr="001C02FB">
        <w:rPr>
          <w:rFonts w:ascii="Arial" w:hAnsi="Arial" w:cs="Arial"/>
          <w:sz w:val="18"/>
          <w:szCs w:val="18"/>
        </w:rPr>
        <w:tab/>
        <w:t>Two-door interlocks</w:t>
      </w:r>
    </w:p>
    <w:p w14:paraId="76DCA259"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5.</w:t>
      </w:r>
      <w:r w:rsidRPr="001C02FB">
        <w:rPr>
          <w:rFonts w:ascii="Arial" w:hAnsi="Arial" w:cs="Arial"/>
          <w:sz w:val="18"/>
          <w:szCs w:val="18"/>
        </w:rPr>
        <w:tab/>
        <w:t>Long distance wiring</w:t>
      </w:r>
    </w:p>
    <w:p w14:paraId="76DCA25A" w14:textId="77777777" w:rsidR="001C02FB" w:rsidRDefault="001C02FB" w:rsidP="001C02FB">
      <w:pPr>
        <w:ind w:left="720"/>
        <w:rPr>
          <w:rFonts w:ascii="Arial" w:hAnsi="Arial" w:cs="Arial"/>
          <w:sz w:val="18"/>
          <w:szCs w:val="18"/>
        </w:rPr>
      </w:pPr>
      <w:r w:rsidRPr="001C02FB">
        <w:rPr>
          <w:rFonts w:ascii="Arial" w:hAnsi="Arial" w:cs="Arial"/>
          <w:sz w:val="18"/>
          <w:szCs w:val="18"/>
        </w:rPr>
        <w:t>6.</w:t>
      </w:r>
      <w:r w:rsidRPr="001C02FB">
        <w:rPr>
          <w:rFonts w:ascii="Arial" w:hAnsi="Arial" w:cs="Arial"/>
          <w:sz w:val="18"/>
          <w:szCs w:val="18"/>
        </w:rPr>
        <w:tab/>
        <w:t>Additional monitoring controls</w:t>
      </w:r>
    </w:p>
    <w:p w14:paraId="76DCA25B" w14:textId="77777777" w:rsidR="001C02FB" w:rsidRDefault="001C02FB" w:rsidP="001C02FB">
      <w:pPr>
        <w:ind w:left="720"/>
        <w:rPr>
          <w:rFonts w:ascii="Arial" w:hAnsi="Arial" w:cs="Arial"/>
          <w:sz w:val="18"/>
          <w:szCs w:val="18"/>
        </w:rPr>
      </w:pPr>
    </w:p>
    <w:p w14:paraId="76DCA25C" w14:textId="77777777" w:rsidR="001C02FB" w:rsidRDefault="001C02FB" w:rsidP="001C02FB">
      <w:pPr>
        <w:ind w:left="720"/>
        <w:rPr>
          <w:rFonts w:ascii="Arial" w:hAnsi="Arial" w:cs="Arial"/>
          <w:sz w:val="18"/>
          <w:szCs w:val="18"/>
        </w:rPr>
      </w:pPr>
    </w:p>
    <w:p w14:paraId="76DCA25D" w14:textId="77777777" w:rsidR="001C02FB" w:rsidRPr="001C02FB" w:rsidRDefault="001C02FB" w:rsidP="001C02FB">
      <w:pPr>
        <w:ind w:left="720"/>
        <w:rPr>
          <w:rFonts w:ascii="Arial" w:hAnsi="Arial" w:cs="Arial"/>
          <w:sz w:val="18"/>
          <w:szCs w:val="18"/>
        </w:rPr>
      </w:pPr>
    </w:p>
    <w:p w14:paraId="76DCA25E" w14:textId="77777777" w:rsidR="001C02FB" w:rsidRDefault="001C02FB" w:rsidP="001C02FB">
      <w:pPr>
        <w:rPr>
          <w:rFonts w:ascii="Arial" w:hAnsi="Arial" w:cs="Arial"/>
          <w:sz w:val="18"/>
          <w:szCs w:val="18"/>
        </w:rPr>
      </w:pPr>
      <w:r w:rsidRPr="001C02FB">
        <w:rPr>
          <w:rFonts w:ascii="Arial" w:hAnsi="Arial" w:cs="Arial"/>
          <w:sz w:val="18"/>
          <w:szCs w:val="18"/>
        </w:rPr>
        <w:t>2.4</w:t>
      </w:r>
      <w:r w:rsidRPr="001C02FB">
        <w:rPr>
          <w:rFonts w:ascii="Arial" w:hAnsi="Arial" w:cs="Arial"/>
          <w:sz w:val="18"/>
          <w:szCs w:val="18"/>
        </w:rPr>
        <w:tab/>
        <w:t>ACCESSORIES</w:t>
      </w:r>
    </w:p>
    <w:p w14:paraId="76DCA25F" w14:textId="77777777" w:rsidR="001C02FB" w:rsidRPr="001C02FB" w:rsidRDefault="00A23695" w:rsidP="001C02F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1" locked="0" layoutInCell="1" allowOverlap="1" wp14:anchorId="76DCA2A0" wp14:editId="76DCA2A1">
                <wp:simplePos x="0" y="0"/>
                <wp:positionH relativeFrom="column">
                  <wp:posOffset>179705</wp:posOffset>
                </wp:positionH>
                <wp:positionV relativeFrom="paragraph">
                  <wp:posOffset>158750</wp:posOffset>
                </wp:positionV>
                <wp:extent cx="6152515" cy="422910"/>
                <wp:effectExtent l="8255" t="10160" r="11430" b="5080"/>
                <wp:wrapThrough wrapText="bothSides">
                  <wp:wrapPolygon edited="0">
                    <wp:start x="-33" y="-486"/>
                    <wp:lineTo x="-33" y="21114"/>
                    <wp:lineTo x="21633" y="21114"/>
                    <wp:lineTo x="21633" y="-486"/>
                    <wp:lineTo x="-33" y="-486"/>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422910"/>
                        </a:xfrm>
                        <a:prstGeom prst="rect">
                          <a:avLst/>
                        </a:prstGeom>
                        <a:solidFill>
                          <a:srgbClr val="FFFFFF"/>
                        </a:solidFill>
                        <a:ln w="9525">
                          <a:solidFill>
                            <a:srgbClr val="000000"/>
                          </a:solidFill>
                          <a:miter lim="800000"/>
                          <a:headEnd/>
                          <a:tailEnd/>
                        </a:ln>
                      </wps:spPr>
                      <wps:txbx>
                        <w:txbxContent>
                          <w:p w14:paraId="76DCA2AD" w14:textId="77777777" w:rsidR="00C22E16" w:rsidRPr="0072150A" w:rsidRDefault="00C22E16" w:rsidP="001C02FB">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76DCA2AE" w14:textId="77777777" w:rsidR="00C22E16" w:rsidRDefault="00C22E16" w:rsidP="001C02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CA2A0" id="Text Box 5" o:spid="_x0000_s1027" type="#_x0000_t202" style="position:absolute;margin-left:14.15pt;margin-top:12.5pt;width:484.45pt;height: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">
                <v:textbox>
                  <w:txbxContent>
                    <w:p w14:paraId="76DCA2AD" w14:textId="77777777" w:rsidR="00C22E16" w:rsidRPr="0072150A" w:rsidRDefault="00C22E16" w:rsidP="001C02FB">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76DCA2AE" w14:textId="77777777" w:rsidR="00C22E16" w:rsidRDefault="00C22E16" w:rsidP="001C02FB"/>
                  </w:txbxContent>
                </v:textbox>
                <w10:wrap type="through"/>
              </v:shape>
            </w:pict>
          </mc:Fallback>
        </mc:AlternateContent>
      </w:r>
    </w:p>
    <w:p w14:paraId="76DCA260" w14:textId="77777777" w:rsidR="001C02FB" w:rsidRPr="001C02FB" w:rsidRDefault="001C02FB" w:rsidP="001C02FB">
      <w:pPr>
        <w:rPr>
          <w:rFonts w:ascii="Arial" w:hAnsi="Arial" w:cs="Arial"/>
          <w:sz w:val="18"/>
          <w:szCs w:val="18"/>
        </w:rPr>
      </w:pPr>
    </w:p>
    <w:p w14:paraId="76DCA261" w14:textId="77777777" w:rsidR="001C02FB" w:rsidRDefault="001C02FB" w:rsidP="001C02FB">
      <w:pPr>
        <w:rPr>
          <w:rFonts w:ascii="Arial" w:hAnsi="Arial" w:cs="Arial"/>
          <w:sz w:val="18"/>
          <w:szCs w:val="18"/>
        </w:rPr>
      </w:pPr>
    </w:p>
    <w:p w14:paraId="76DCA262" w14:textId="39662168" w:rsidR="001C02FB" w:rsidRDefault="001C02FB" w:rsidP="000D7E86">
      <w:pPr>
        <w:pStyle w:val="ListParagraph"/>
        <w:numPr>
          <w:ilvl w:val="0"/>
          <w:numId w:val="21"/>
        </w:numPr>
        <w:rPr>
          <w:rFonts w:ascii="Arial" w:hAnsi="Arial" w:cs="Arial"/>
          <w:sz w:val="18"/>
          <w:szCs w:val="18"/>
        </w:rPr>
      </w:pPr>
      <w:r w:rsidRPr="000D7E86">
        <w:rPr>
          <w:rFonts w:ascii="Arial" w:hAnsi="Arial" w:cs="Arial"/>
          <w:b/>
          <w:sz w:val="18"/>
          <w:szCs w:val="18"/>
        </w:rPr>
        <w:t>Vision Panels:</w:t>
      </w:r>
      <w:r w:rsidRPr="000D7E86">
        <w:rPr>
          <w:rFonts w:ascii="Arial" w:hAnsi="Arial" w:cs="Arial"/>
          <w:sz w:val="18"/>
          <w:szCs w:val="18"/>
        </w:rPr>
        <w:t xml:space="preserve"> 10x1-5/8 inch (254 x 41.28 mm) oval acrylic panes set with double sided foam glazing tape to provide ambient light and allow visibility of oncoming traffic. Refer to drawings for number and placement. Smaller vision panels are not acceptable.</w:t>
      </w:r>
    </w:p>
    <w:p w14:paraId="1E1C6A99" w14:textId="77777777" w:rsidR="000D7E86" w:rsidRPr="000D7E86" w:rsidRDefault="000D7E86" w:rsidP="000D7E86">
      <w:pPr>
        <w:pStyle w:val="ListParagraph"/>
        <w:rPr>
          <w:rFonts w:ascii="Arial" w:hAnsi="Arial" w:cs="Arial"/>
          <w:sz w:val="18"/>
          <w:szCs w:val="18"/>
        </w:rPr>
      </w:pPr>
    </w:p>
    <w:p w14:paraId="3548C3A6" w14:textId="083E2248" w:rsidR="000D7E86" w:rsidRPr="000D7E86" w:rsidRDefault="000D7E86" w:rsidP="000D7E86">
      <w:pPr>
        <w:pStyle w:val="ListParagraph"/>
        <w:numPr>
          <w:ilvl w:val="0"/>
          <w:numId w:val="21"/>
        </w:numPr>
        <w:rPr>
          <w:rFonts w:ascii="Arial" w:hAnsi="Arial" w:cs="Arial"/>
          <w:sz w:val="18"/>
          <w:szCs w:val="18"/>
        </w:rPr>
      </w:pPr>
      <w:r w:rsidRPr="000D7E86">
        <w:rPr>
          <w:rFonts w:ascii="Arial" w:hAnsi="Arial" w:cs="Arial"/>
          <w:b/>
          <w:bCs/>
          <w:sz w:val="18"/>
          <w:szCs w:val="18"/>
        </w:rPr>
        <w:t>One-Way Vision Panels:</w:t>
      </w:r>
      <w:r w:rsidRPr="000D7E86">
        <w:rPr>
          <w:rFonts w:ascii="Arial" w:hAnsi="Arial" w:cs="Arial"/>
          <w:sz w:val="18"/>
          <w:szCs w:val="18"/>
        </w:rPr>
        <w:t xml:space="preserve"> 10 x 1-5/8 inch (254 x 41.28 mm) oval mirror outboard lite panes set with double sided foam glazing tape and secured with retaining clips and rivets. Refer to dra</w:t>
      </w:r>
      <w:r w:rsidRPr="000D7E86">
        <w:rPr>
          <w:rFonts w:ascii="Arial" w:hAnsi="Arial" w:cs="Arial"/>
          <w:sz w:val="18"/>
          <w:szCs w:val="18"/>
        </w:rPr>
        <w:t>wings for number and placement.</w:t>
      </w:r>
    </w:p>
    <w:p w14:paraId="76DCA263" w14:textId="77777777" w:rsidR="001C02FB" w:rsidRDefault="00A23695" w:rsidP="001C02FB">
      <w:pPr>
        <w:ind w:left="720" w:hanging="435"/>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1" locked="0" layoutInCell="1" allowOverlap="1" wp14:anchorId="76DCA2A2" wp14:editId="76DCA2A3">
                <wp:simplePos x="0" y="0"/>
                <wp:positionH relativeFrom="column">
                  <wp:posOffset>186690</wp:posOffset>
                </wp:positionH>
                <wp:positionV relativeFrom="paragraph">
                  <wp:posOffset>327025</wp:posOffset>
                </wp:positionV>
                <wp:extent cx="6152515" cy="348615"/>
                <wp:effectExtent l="5715" t="6985" r="13970" b="6350"/>
                <wp:wrapThrough wrapText="bothSides">
                  <wp:wrapPolygon edited="0">
                    <wp:start x="-33" y="-590"/>
                    <wp:lineTo x="-33" y="21010"/>
                    <wp:lineTo x="21633" y="21010"/>
                    <wp:lineTo x="21633" y="-590"/>
                    <wp:lineTo x="-33" y="-59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348615"/>
                        </a:xfrm>
                        <a:prstGeom prst="rect">
                          <a:avLst/>
                        </a:prstGeom>
                        <a:solidFill>
                          <a:srgbClr val="FFFFFF"/>
                        </a:solidFill>
                        <a:ln w="9525">
                          <a:solidFill>
                            <a:srgbClr val="000000"/>
                          </a:solidFill>
                          <a:miter lim="800000"/>
                          <a:headEnd/>
                          <a:tailEnd/>
                        </a:ln>
                      </wps:spPr>
                      <wps:txbx>
                        <w:txbxContent>
                          <w:p w14:paraId="76DCA2AF" w14:textId="77777777" w:rsidR="00C22E16" w:rsidRPr="0072150A" w:rsidRDefault="00C22E16" w:rsidP="001C02FB">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76DCA2B0" w14:textId="77777777" w:rsidR="00C22E16" w:rsidRPr="002F1E45" w:rsidRDefault="00C22E16" w:rsidP="001C02FB">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CA2A2" id="Text Box 6" o:spid="_x0000_s1028" type="#_x0000_t202" style="position:absolute;left:0;text-align:left;margin-left:14.7pt;margin-top:25.75pt;width:484.45pt;height: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">
                <v:textbox>
                  <w:txbxContent>
                    <w:p w14:paraId="76DCA2AF" w14:textId="77777777" w:rsidR="00C22E16" w:rsidRPr="0072150A" w:rsidRDefault="00C22E16" w:rsidP="001C02FB">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76DCA2B0" w14:textId="77777777" w:rsidR="00C22E16" w:rsidRPr="002F1E45" w:rsidRDefault="00C22E16" w:rsidP="001C02FB">
                      <w:pPr>
                        <w:rPr>
                          <w:color w:val="C00000"/>
                        </w:rPr>
                      </w:pPr>
                    </w:p>
                  </w:txbxContent>
                </v:textbox>
                <w10:wrap type="through"/>
              </v:shape>
            </w:pict>
          </mc:Fallback>
        </mc:AlternateContent>
      </w:r>
    </w:p>
    <w:p w14:paraId="76DCA264" w14:textId="77777777" w:rsidR="001C02FB" w:rsidRDefault="001C02FB" w:rsidP="001C02FB">
      <w:pPr>
        <w:ind w:left="720" w:hanging="435"/>
        <w:rPr>
          <w:rFonts w:ascii="Arial" w:hAnsi="Arial" w:cs="Arial"/>
          <w:sz w:val="18"/>
          <w:szCs w:val="18"/>
        </w:rPr>
      </w:pPr>
    </w:p>
    <w:p w14:paraId="76DCA265" w14:textId="77777777" w:rsidR="001C02FB" w:rsidRPr="001C02FB" w:rsidRDefault="001C02FB" w:rsidP="001C02FB">
      <w:pPr>
        <w:rPr>
          <w:rFonts w:ascii="Arial" w:hAnsi="Arial" w:cs="Arial"/>
          <w:sz w:val="18"/>
          <w:szCs w:val="18"/>
        </w:rPr>
      </w:pPr>
    </w:p>
    <w:p w14:paraId="76DCA266" w14:textId="539F4B80" w:rsidR="001C02FB" w:rsidRDefault="000D7E86" w:rsidP="001C02FB">
      <w:pPr>
        <w:ind w:left="720" w:hanging="435"/>
        <w:rPr>
          <w:rFonts w:ascii="Arial" w:hAnsi="Arial" w:cs="Arial"/>
          <w:sz w:val="18"/>
          <w:szCs w:val="18"/>
        </w:rPr>
      </w:pPr>
      <w:r>
        <w:rPr>
          <w:rFonts w:ascii="Arial" w:hAnsi="Arial" w:cs="Arial"/>
          <w:sz w:val="18"/>
          <w:szCs w:val="18"/>
        </w:rPr>
        <w:t>C</w:t>
      </w:r>
      <w:r w:rsidR="001C02FB" w:rsidRPr="001C02FB">
        <w:rPr>
          <w:rFonts w:ascii="Arial" w:hAnsi="Arial" w:cs="Arial"/>
          <w:sz w:val="18"/>
          <w:szCs w:val="18"/>
        </w:rPr>
        <w:t>.</w:t>
      </w:r>
      <w:r w:rsidR="001C02FB" w:rsidRPr="001C02FB">
        <w:rPr>
          <w:rFonts w:ascii="Arial" w:hAnsi="Arial" w:cs="Arial"/>
          <w:sz w:val="18"/>
          <w:szCs w:val="18"/>
        </w:rPr>
        <w:tab/>
      </w:r>
      <w:r w:rsidR="001C02FB" w:rsidRPr="001C02FB">
        <w:rPr>
          <w:rFonts w:ascii="Arial" w:hAnsi="Arial" w:cs="Arial"/>
          <w:b/>
          <w:sz w:val="18"/>
          <w:szCs w:val="18"/>
        </w:rPr>
        <w:t xml:space="preserve">Operator </w:t>
      </w:r>
      <w:r w:rsidR="00B7246B">
        <w:rPr>
          <w:rFonts w:ascii="Arial" w:hAnsi="Arial" w:cs="Arial"/>
          <w:b/>
          <w:sz w:val="18"/>
          <w:szCs w:val="18"/>
        </w:rPr>
        <w:t>and Bracket Mechanism</w:t>
      </w:r>
      <w:r w:rsidR="001C02FB" w:rsidRPr="001C02FB">
        <w:rPr>
          <w:rFonts w:ascii="Arial" w:hAnsi="Arial" w:cs="Arial"/>
          <w:b/>
          <w:sz w:val="18"/>
          <w:szCs w:val="18"/>
        </w:rPr>
        <w:t xml:space="preserve"> Cover:</w:t>
      </w:r>
      <w:r w:rsidR="001C02FB" w:rsidRPr="001C02FB">
        <w:rPr>
          <w:rFonts w:ascii="Arial" w:hAnsi="Arial" w:cs="Arial"/>
          <w:sz w:val="18"/>
          <w:szCs w:val="18"/>
        </w:rPr>
        <w:t xml:space="preserve"> </w:t>
      </w:r>
      <w:r w:rsidR="001C02FB" w:rsidRPr="001C02FB">
        <w:rPr>
          <w:rFonts w:ascii="Arial" w:hAnsi="Arial" w:cs="Arial"/>
          <w:sz w:val="18"/>
          <w:szCs w:val="18"/>
          <w:highlight w:val="yellow"/>
        </w:rPr>
        <w:t>[24 gauge galvanized steel] [22 gauge stainless steel] [20 gauge stainless steel] [0.040 inch (1.016 mm) aluminum]</w:t>
      </w:r>
      <w:r w:rsidR="001C02FB" w:rsidRPr="001C02FB">
        <w:rPr>
          <w:rFonts w:ascii="Arial" w:hAnsi="Arial" w:cs="Arial"/>
          <w:sz w:val="18"/>
          <w:szCs w:val="18"/>
        </w:rPr>
        <w:t xml:space="preserve"> sheet metal covers at coil area of unit. Finish matches door hood</w:t>
      </w:r>
      <w:r w:rsidR="00914952">
        <w:rPr>
          <w:rFonts w:ascii="Arial" w:hAnsi="Arial" w:cs="Arial"/>
          <w:sz w:val="18"/>
          <w:szCs w:val="18"/>
        </w:rPr>
        <w:t>.</w:t>
      </w:r>
    </w:p>
    <w:p w14:paraId="76DCA267" w14:textId="77777777" w:rsidR="001C02FB" w:rsidRPr="001C02FB" w:rsidRDefault="001C02FB" w:rsidP="001C02FB">
      <w:pPr>
        <w:ind w:left="720" w:hanging="435"/>
        <w:rPr>
          <w:rFonts w:ascii="Arial" w:hAnsi="Arial" w:cs="Arial"/>
          <w:sz w:val="18"/>
          <w:szCs w:val="18"/>
        </w:rPr>
      </w:pPr>
    </w:p>
    <w:p w14:paraId="76DCA268" w14:textId="7D522E89" w:rsidR="001C02FB" w:rsidRDefault="000D7E86" w:rsidP="001C02FB">
      <w:pPr>
        <w:ind w:left="720" w:hanging="435"/>
        <w:rPr>
          <w:rFonts w:ascii="Arial" w:hAnsi="Arial" w:cs="Arial"/>
          <w:sz w:val="18"/>
          <w:szCs w:val="18"/>
        </w:rPr>
      </w:pPr>
      <w:r>
        <w:rPr>
          <w:rFonts w:ascii="Arial" w:hAnsi="Arial" w:cs="Arial"/>
          <w:sz w:val="18"/>
          <w:szCs w:val="18"/>
        </w:rPr>
        <w:t>D</w:t>
      </w:r>
      <w:r w:rsidR="001C02FB" w:rsidRPr="001C02FB">
        <w:rPr>
          <w:rFonts w:ascii="Arial" w:hAnsi="Arial" w:cs="Arial"/>
          <w:sz w:val="18"/>
          <w:szCs w:val="18"/>
        </w:rPr>
        <w:t>.</w:t>
      </w:r>
      <w:r w:rsidR="001C02FB" w:rsidRPr="001C02FB">
        <w:rPr>
          <w:rFonts w:ascii="Arial" w:hAnsi="Arial" w:cs="Arial"/>
          <w:sz w:val="18"/>
          <w:szCs w:val="18"/>
        </w:rPr>
        <w:tab/>
      </w:r>
      <w:r w:rsidR="001C02FB" w:rsidRPr="001C02FB">
        <w:rPr>
          <w:rFonts w:ascii="Arial" w:hAnsi="Arial" w:cs="Arial"/>
          <w:b/>
          <w:sz w:val="18"/>
          <w:szCs w:val="18"/>
        </w:rPr>
        <w:t>Sloped Bottom Bar (Pitch Plate):</w:t>
      </w:r>
      <w:r w:rsidR="001C02FB" w:rsidRPr="001C02FB">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p>
    <w:p w14:paraId="76DCA269" w14:textId="77777777" w:rsidR="001C02FB" w:rsidRPr="001C02FB" w:rsidRDefault="001C02FB" w:rsidP="001C02FB">
      <w:pPr>
        <w:ind w:left="720" w:hanging="435"/>
        <w:rPr>
          <w:rFonts w:ascii="Arial" w:hAnsi="Arial" w:cs="Arial"/>
          <w:sz w:val="18"/>
          <w:szCs w:val="18"/>
        </w:rPr>
      </w:pPr>
    </w:p>
    <w:p w14:paraId="76DCA26A" w14:textId="247C3961" w:rsidR="001C02FB" w:rsidRDefault="000D7E86" w:rsidP="001C02FB">
      <w:pPr>
        <w:ind w:left="720" w:hanging="435"/>
        <w:rPr>
          <w:rFonts w:ascii="Arial" w:hAnsi="Arial" w:cs="Arial"/>
          <w:sz w:val="18"/>
          <w:szCs w:val="18"/>
        </w:rPr>
      </w:pPr>
      <w:r>
        <w:rPr>
          <w:rFonts w:ascii="Arial" w:hAnsi="Arial" w:cs="Arial"/>
          <w:sz w:val="18"/>
          <w:szCs w:val="18"/>
        </w:rPr>
        <w:t>E</w:t>
      </w:r>
      <w:r w:rsidR="001C02FB" w:rsidRPr="001C02FB">
        <w:rPr>
          <w:rFonts w:ascii="Arial" w:hAnsi="Arial" w:cs="Arial"/>
          <w:sz w:val="18"/>
          <w:szCs w:val="18"/>
        </w:rPr>
        <w:t>.</w:t>
      </w:r>
      <w:r w:rsidR="001C02FB" w:rsidRPr="001C02FB">
        <w:rPr>
          <w:rFonts w:ascii="Arial" w:hAnsi="Arial" w:cs="Arial"/>
          <w:sz w:val="18"/>
          <w:szCs w:val="18"/>
        </w:rPr>
        <w:tab/>
      </w:r>
      <w:r w:rsidR="001C02FB" w:rsidRPr="001C02FB">
        <w:rPr>
          <w:rFonts w:ascii="Arial" w:hAnsi="Arial" w:cs="Arial"/>
          <w:b/>
          <w:sz w:val="18"/>
          <w:szCs w:val="18"/>
        </w:rPr>
        <w:t>Trim Package:</w:t>
      </w:r>
      <w:r w:rsidR="001C02FB" w:rsidRPr="001C02FB">
        <w:rPr>
          <w:rFonts w:ascii="Arial" w:hAnsi="Arial" w:cs="Arial"/>
          <w:sz w:val="18"/>
          <w:szCs w:val="18"/>
        </w:rPr>
        <w:t xml:space="preserve"> Minimum 16 </w:t>
      </w:r>
      <w:r w:rsidR="001C02FB" w:rsidRPr="00423003">
        <w:rPr>
          <w:rFonts w:ascii="Arial" w:hAnsi="Arial" w:cs="Arial"/>
          <w:sz w:val="18"/>
          <w:szCs w:val="18"/>
        </w:rPr>
        <w:t xml:space="preserve">gauge </w:t>
      </w:r>
      <w:r w:rsidR="001C02FB" w:rsidRPr="001C02FB">
        <w:rPr>
          <w:rFonts w:ascii="Arial" w:hAnsi="Arial" w:cs="Arial"/>
          <w:sz w:val="18"/>
          <w:szCs w:val="18"/>
          <w:highlight w:val="yellow"/>
        </w:rPr>
        <w:t>[powder coated steel to match guides] [type 304 #4 finish stainless steel]</w:t>
      </w:r>
      <w:r w:rsidR="001C02FB" w:rsidRPr="001C02FB">
        <w:rPr>
          <w:rFonts w:ascii="Arial" w:hAnsi="Arial" w:cs="Arial"/>
          <w:sz w:val="18"/>
          <w:szCs w:val="18"/>
        </w:rPr>
        <w:t xml:space="preserve">. Custom-made to hide visible bolts, fasteners and other exposed hardware.  </w:t>
      </w:r>
    </w:p>
    <w:p w14:paraId="76DCA26B" w14:textId="77777777" w:rsidR="003B27E2" w:rsidRDefault="003B27E2" w:rsidP="001C02FB">
      <w:pPr>
        <w:ind w:left="720" w:hanging="435"/>
        <w:rPr>
          <w:rFonts w:ascii="Arial" w:hAnsi="Arial" w:cs="Arial"/>
          <w:sz w:val="18"/>
          <w:szCs w:val="18"/>
        </w:rPr>
      </w:pPr>
    </w:p>
    <w:p w14:paraId="76DCA26C" w14:textId="77777777" w:rsidR="001C02FB" w:rsidRDefault="003B27E2" w:rsidP="001C02FB">
      <w:pPr>
        <w:rPr>
          <w:rFonts w:ascii="Arial" w:hAnsi="Arial" w:cs="Arial"/>
          <w:sz w:val="18"/>
          <w:szCs w:val="18"/>
        </w:rPr>
      </w:pPr>
      <w:r w:rsidRPr="003B27E2">
        <w:rPr>
          <w:rFonts w:ascii="Arial" w:hAnsi="Arial" w:cs="Arial"/>
          <w:noProof/>
          <w:sz w:val="18"/>
          <w:szCs w:val="18"/>
        </w:rPr>
        <mc:AlternateContent>
          <mc:Choice Requires="wps">
            <w:drawing>
              <wp:anchor distT="45720" distB="45720" distL="114300" distR="114300" simplePos="0" relativeHeight="251663360" behindDoc="0" locked="0" layoutInCell="1" allowOverlap="1" wp14:anchorId="76DCA2A4" wp14:editId="76DCA2A5">
                <wp:simplePos x="0" y="0"/>
                <wp:positionH relativeFrom="margin">
                  <wp:align>right</wp:align>
                </wp:positionH>
                <wp:positionV relativeFrom="paragraph">
                  <wp:posOffset>13335</wp:posOffset>
                </wp:positionV>
                <wp:extent cx="5667375" cy="1404620"/>
                <wp:effectExtent l="0" t="0" r="2857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9525">
                          <a:solidFill>
                            <a:srgbClr val="000000"/>
                          </a:solidFill>
                          <a:miter lim="800000"/>
                          <a:headEnd/>
                          <a:tailEnd/>
                        </a:ln>
                      </wps:spPr>
                      <wps:txbx>
                        <w:txbxContent>
                          <w:p w14:paraId="76DCA2B1" w14:textId="77777777" w:rsidR="003B27E2" w:rsidRPr="003B27E2" w:rsidRDefault="003B27E2" w:rsidP="003B27E2">
                            <w:pPr>
                              <w:rPr>
                                <w:rFonts w:ascii="Arial" w:hAnsi="Arial" w:cs="Arial"/>
                                <w:color w:val="FF0000"/>
                                <w:sz w:val="18"/>
                                <w:szCs w:val="18"/>
                              </w:rPr>
                            </w:pPr>
                            <w:r w:rsidRPr="003B27E2">
                              <w:rPr>
                                <w:rFonts w:ascii="Arial" w:hAnsi="Arial" w:cs="Arial"/>
                                <w:b/>
                                <w:color w:val="FF0000"/>
                                <w:sz w:val="18"/>
                                <w:szCs w:val="18"/>
                              </w:rPr>
                              <w:t>** NOTE TO SPECIFIER **</w:t>
                            </w:r>
                            <w:r w:rsidRPr="003B27E2">
                              <w:rPr>
                                <w:rFonts w:ascii="Arial" w:hAnsi="Arial" w:cs="Arial"/>
                                <w:color w:val="FF0000"/>
                                <w:sz w:val="18"/>
                                <w:szCs w:val="18"/>
                              </w:rPr>
                              <w:t xml:space="preserve"> </w:t>
                            </w:r>
                            <w:r w:rsidR="00A90F87" w:rsidRPr="00A90F87">
                              <w:rPr>
                                <w:rFonts w:ascii="Arial" w:hAnsi="Arial" w:cs="Arial"/>
                                <w:color w:val="FF0000"/>
                                <w:sz w:val="18"/>
                                <w:szCs w:val="18"/>
                              </w:rPr>
                              <w:t>Vibration isolators not available for units requiring wind load or seismic validation. Delete below if not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DCA2A4" id="Text Box 2" o:spid="_x0000_s1029" type="#_x0000_t202" style="position:absolute;margin-left:395.05pt;margin-top:1.05pt;width:446.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">
                <v:textbox style="mso-fit-shape-to-text:t">
                  <w:txbxContent>
                    <w:p w14:paraId="76DCA2B1" w14:textId="77777777" w:rsidR="003B27E2" w:rsidRPr="003B27E2" w:rsidRDefault="003B27E2" w:rsidP="003B27E2">
                      <w:pPr>
                        <w:rPr>
                          <w:rFonts w:ascii="Arial" w:hAnsi="Arial" w:cs="Arial"/>
                          <w:color w:val="FF0000"/>
                          <w:sz w:val="18"/>
                          <w:szCs w:val="18"/>
                        </w:rPr>
                      </w:pPr>
                      <w:r w:rsidRPr="003B27E2">
                        <w:rPr>
                          <w:rFonts w:ascii="Arial" w:hAnsi="Arial" w:cs="Arial"/>
                          <w:b/>
                          <w:color w:val="FF0000"/>
                          <w:sz w:val="18"/>
                          <w:szCs w:val="18"/>
                        </w:rPr>
                        <w:t>** NOTE TO SPECIFIER **</w:t>
                      </w:r>
                      <w:r w:rsidRPr="003B27E2">
                        <w:rPr>
                          <w:rFonts w:ascii="Arial" w:hAnsi="Arial" w:cs="Arial"/>
                          <w:color w:val="FF0000"/>
                          <w:sz w:val="18"/>
                          <w:szCs w:val="18"/>
                        </w:rPr>
                        <w:t xml:space="preserve"> </w:t>
                      </w:r>
                      <w:r w:rsidR="00A90F87" w:rsidRPr="00A90F87">
                        <w:rPr>
                          <w:rFonts w:ascii="Arial" w:hAnsi="Arial" w:cs="Arial"/>
                          <w:color w:val="FF0000"/>
                          <w:sz w:val="18"/>
                          <w:szCs w:val="18"/>
                        </w:rPr>
                        <w:t>Vibration isolators not available for units requiring wind load or seismic validation. Delete below if not required.</w:t>
                      </w:r>
                    </w:p>
                  </w:txbxContent>
                </v:textbox>
                <w10:wrap anchorx="margin"/>
              </v:shape>
            </w:pict>
          </mc:Fallback>
        </mc:AlternateContent>
      </w:r>
    </w:p>
    <w:p w14:paraId="76DCA26D" w14:textId="77777777" w:rsidR="001C02FB" w:rsidRDefault="001C02FB" w:rsidP="001C02FB">
      <w:pPr>
        <w:rPr>
          <w:rFonts w:ascii="Arial" w:hAnsi="Arial" w:cs="Arial"/>
          <w:sz w:val="18"/>
          <w:szCs w:val="18"/>
        </w:rPr>
      </w:pPr>
    </w:p>
    <w:p w14:paraId="76DCA26E" w14:textId="77777777" w:rsidR="001C02FB" w:rsidRPr="001C02FB" w:rsidRDefault="001C02FB" w:rsidP="001C02FB">
      <w:pPr>
        <w:rPr>
          <w:rFonts w:ascii="Arial" w:hAnsi="Arial" w:cs="Arial"/>
          <w:sz w:val="18"/>
          <w:szCs w:val="18"/>
        </w:rPr>
      </w:pPr>
    </w:p>
    <w:p w14:paraId="76DCA26F" w14:textId="77777777" w:rsidR="003B27E2" w:rsidRDefault="003B27E2" w:rsidP="001C02FB">
      <w:pPr>
        <w:rPr>
          <w:rFonts w:ascii="Arial" w:hAnsi="Arial" w:cs="Arial"/>
          <w:b/>
          <w:sz w:val="18"/>
          <w:szCs w:val="18"/>
        </w:rPr>
      </w:pPr>
    </w:p>
    <w:p w14:paraId="76DCA270" w14:textId="48633812" w:rsidR="003B27E2" w:rsidRDefault="003B27E2" w:rsidP="000D7E86">
      <w:pPr>
        <w:pStyle w:val="ListParagraph"/>
        <w:numPr>
          <w:ilvl w:val="0"/>
          <w:numId w:val="22"/>
        </w:numPr>
        <w:spacing w:after="160" w:line="259" w:lineRule="auto"/>
      </w:pPr>
      <w:r w:rsidRPr="000D7E86">
        <w:rPr>
          <w:b/>
        </w:rPr>
        <w:t>Vibration Isolators:</w:t>
      </w:r>
    </w:p>
    <w:p w14:paraId="76DCA271" w14:textId="1F59768D" w:rsidR="003B27E2" w:rsidRDefault="003B27E2" w:rsidP="001C02FB">
      <w:pPr>
        <w:pStyle w:val="ListParagraph"/>
        <w:numPr>
          <w:ilvl w:val="1"/>
          <w:numId w:val="17"/>
        </w:numPr>
        <w:spacing w:after="160" w:line="259" w:lineRule="auto"/>
      </w:pPr>
      <w:r>
        <w:t xml:space="preserve">Include </w:t>
      </w:r>
      <w:r w:rsidR="00A90F87" w:rsidRPr="00037D2B">
        <w:t>continuous vibration isolators pre</w:t>
      </w:r>
      <w:r w:rsidR="00A90F87">
        <w:t>-</w:t>
      </w:r>
      <w:r w:rsidR="00A90F87" w:rsidRPr="00037D2B">
        <w:t>installed on both guides to reduce vibration transferred from the door to the stru</w:t>
      </w:r>
      <w:r w:rsidR="00A90F87">
        <w:t xml:space="preserve">cture. Vibration isolators should be </w:t>
      </w:r>
      <w:r w:rsidR="00A90F87" w:rsidRPr="00037D2B">
        <w:t xml:space="preserve">expected to </w:t>
      </w:r>
      <w:r w:rsidR="00A90F87">
        <w:t>reduce vibration by up to 14%</w:t>
      </w:r>
      <w:r w:rsidR="00A90F87" w:rsidRPr="00037D2B">
        <w:t xml:space="preserve">. Dampening pads </w:t>
      </w:r>
      <w:r w:rsidR="00A90F87">
        <w:t xml:space="preserve">are </w:t>
      </w:r>
      <w:r w:rsidR="00A90F87" w:rsidRPr="00037D2B">
        <w:t>to be manufactured from nitrile oil-resistant rubber, durometer 50A.</w:t>
      </w:r>
    </w:p>
    <w:p w14:paraId="6A89917B" w14:textId="77777777" w:rsidR="00244125" w:rsidRDefault="00244125" w:rsidP="00244125">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3A9F01A9" w14:textId="67255FE8" w:rsidR="00244125" w:rsidRPr="000D7E86" w:rsidRDefault="000D7E86" w:rsidP="000D7E86">
      <w:pPr>
        <w:pStyle w:val="ListParagraph"/>
        <w:numPr>
          <w:ilvl w:val="0"/>
          <w:numId w:val="22"/>
        </w:numPr>
        <w:spacing w:after="160" w:line="259" w:lineRule="auto"/>
        <w:rPr>
          <w:rFonts w:ascii="Arial" w:hAnsi="Arial" w:cs="Arial"/>
          <w:sz w:val="18"/>
          <w:szCs w:val="18"/>
        </w:rPr>
      </w:pPr>
      <w:r>
        <w:rPr>
          <w:rFonts w:ascii="Arial" w:hAnsi="Arial" w:cs="Arial"/>
          <w:b/>
          <w:sz w:val="18"/>
          <w:szCs w:val="18"/>
        </w:rPr>
        <w:t xml:space="preserve">   </w:t>
      </w:r>
      <w:bookmarkStart w:id="0" w:name="_GoBack"/>
      <w:bookmarkEnd w:id="0"/>
      <w:r w:rsidR="00244125" w:rsidRPr="000D7E86">
        <w:rPr>
          <w:rFonts w:ascii="Arial" w:hAnsi="Arial" w:cs="Arial"/>
          <w:b/>
          <w:sz w:val="18"/>
          <w:szCs w:val="18"/>
        </w:rPr>
        <w:t>LED Light Kit :</w:t>
      </w:r>
    </w:p>
    <w:p w14:paraId="010F9268" w14:textId="77777777" w:rsidR="00244125" w:rsidRDefault="00244125" w:rsidP="000D7E86">
      <w:pPr>
        <w:pStyle w:val="ListParagraph"/>
        <w:numPr>
          <w:ilvl w:val="1"/>
          <w:numId w:val="22"/>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625B7A5" w14:textId="77777777" w:rsidR="00244125" w:rsidRPr="003B27E2" w:rsidRDefault="00244125" w:rsidP="00244125">
      <w:pPr>
        <w:spacing w:after="160" w:line="259" w:lineRule="auto"/>
      </w:pPr>
    </w:p>
    <w:p w14:paraId="76DCA272" w14:textId="77777777" w:rsidR="003B27E2" w:rsidRDefault="003B27E2" w:rsidP="001C02FB">
      <w:pPr>
        <w:rPr>
          <w:rFonts w:ascii="Arial" w:hAnsi="Arial" w:cs="Arial"/>
          <w:b/>
          <w:sz w:val="18"/>
          <w:szCs w:val="18"/>
        </w:rPr>
      </w:pPr>
    </w:p>
    <w:p w14:paraId="76DCA273" w14:textId="77777777" w:rsidR="001C02FB" w:rsidRDefault="001C02FB" w:rsidP="001C02FB">
      <w:pPr>
        <w:rPr>
          <w:rFonts w:ascii="Arial" w:hAnsi="Arial" w:cs="Arial"/>
          <w:sz w:val="18"/>
          <w:szCs w:val="18"/>
        </w:rPr>
      </w:pPr>
      <w:r w:rsidRPr="001C02FB">
        <w:rPr>
          <w:rFonts w:ascii="Arial" w:hAnsi="Arial" w:cs="Arial"/>
          <w:b/>
          <w:sz w:val="18"/>
          <w:szCs w:val="18"/>
        </w:rPr>
        <w:t>PART 3</w:t>
      </w:r>
      <w:r w:rsidRPr="001C02FB">
        <w:rPr>
          <w:rFonts w:ascii="Arial" w:hAnsi="Arial" w:cs="Arial"/>
          <w:sz w:val="18"/>
          <w:szCs w:val="18"/>
        </w:rPr>
        <w:t xml:space="preserve"> </w:t>
      </w:r>
      <w:r>
        <w:rPr>
          <w:rFonts w:ascii="Arial" w:hAnsi="Arial" w:cs="Arial"/>
          <w:sz w:val="18"/>
          <w:szCs w:val="18"/>
        </w:rPr>
        <w:t>–</w:t>
      </w:r>
      <w:r w:rsidRPr="001C02FB">
        <w:rPr>
          <w:rFonts w:ascii="Arial" w:hAnsi="Arial" w:cs="Arial"/>
          <w:sz w:val="18"/>
          <w:szCs w:val="18"/>
        </w:rPr>
        <w:t xml:space="preserve"> EXECUTION</w:t>
      </w:r>
    </w:p>
    <w:p w14:paraId="76DCA274" w14:textId="77777777" w:rsidR="001C02FB" w:rsidRDefault="001C02FB" w:rsidP="001C02FB">
      <w:pPr>
        <w:rPr>
          <w:rFonts w:ascii="Arial" w:hAnsi="Arial" w:cs="Arial"/>
          <w:sz w:val="18"/>
          <w:szCs w:val="18"/>
        </w:rPr>
      </w:pPr>
    </w:p>
    <w:p w14:paraId="76DCA275" w14:textId="77777777" w:rsidR="001C02FB" w:rsidRPr="001C02FB" w:rsidRDefault="001C02FB" w:rsidP="001C02FB">
      <w:pPr>
        <w:rPr>
          <w:rFonts w:ascii="Arial" w:hAnsi="Arial" w:cs="Arial"/>
          <w:sz w:val="18"/>
          <w:szCs w:val="18"/>
        </w:rPr>
      </w:pPr>
    </w:p>
    <w:p w14:paraId="76DCA276" w14:textId="77777777" w:rsidR="001C02FB" w:rsidRDefault="001C02FB" w:rsidP="001C02FB">
      <w:pPr>
        <w:rPr>
          <w:rFonts w:ascii="Arial" w:hAnsi="Arial" w:cs="Arial"/>
          <w:sz w:val="18"/>
          <w:szCs w:val="18"/>
        </w:rPr>
      </w:pPr>
      <w:r w:rsidRPr="001C02FB">
        <w:rPr>
          <w:rFonts w:ascii="Arial" w:hAnsi="Arial" w:cs="Arial"/>
          <w:sz w:val="18"/>
          <w:szCs w:val="18"/>
        </w:rPr>
        <w:t>3.1</w:t>
      </w:r>
      <w:r w:rsidRPr="001C02FB">
        <w:rPr>
          <w:rFonts w:ascii="Arial" w:hAnsi="Arial" w:cs="Arial"/>
          <w:sz w:val="18"/>
          <w:szCs w:val="18"/>
        </w:rPr>
        <w:tab/>
        <w:t>EXAMINATION</w:t>
      </w:r>
    </w:p>
    <w:p w14:paraId="76DCA277" w14:textId="77777777" w:rsidR="001C02FB" w:rsidRPr="001C02FB" w:rsidRDefault="001C02FB" w:rsidP="001C02FB">
      <w:pPr>
        <w:rPr>
          <w:rFonts w:ascii="Arial" w:hAnsi="Arial" w:cs="Arial"/>
          <w:sz w:val="18"/>
          <w:szCs w:val="18"/>
        </w:rPr>
      </w:pPr>
    </w:p>
    <w:p w14:paraId="76DCA278"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Examine substrates upon which work will be installed and verify conditions are in accordance with approved shop drawings</w:t>
      </w:r>
    </w:p>
    <w:p w14:paraId="76DCA279" w14:textId="77777777" w:rsidR="001C02FB" w:rsidRPr="001C02FB" w:rsidRDefault="001C02FB" w:rsidP="001C02FB">
      <w:pPr>
        <w:ind w:left="720" w:hanging="435"/>
        <w:rPr>
          <w:rFonts w:ascii="Arial" w:hAnsi="Arial" w:cs="Arial"/>
          <w:sz w:val="18"/>
          <w:szCs w:val="18"/>
        </w:rPr>
      </w:pPr>
    </w:p>
    <w:p w14:paraId="76DCA27A"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Coordinate with responsible entity to perform corrective work on unsatisfactory substrates</w:t>
      </w:r>
    </w:p>
    <w:p w14:paraId="76DCA27B" w14:textId="77777777" w:rsidR="001C02FB" w:rsidRPr="001C02FB" w:rsidRDefault="001C02FB" w:rsidP="001C02FB">
      <w:pPr>
        <w:rPr>
          <w:rFonts w:ascii="Arial" w:hAnsi="Arial" w:cs="Arial"/>
          <w:sz w:val="18"/>
          <w:szCs w:val="18"/>
        </w:rPr>
      </w:pPr>
    </w:p>
    <w:p w14:paraId="76DCA27C" w14:textId="77777777" w:rsidR="001C02FB" w:rsidRP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C.</w:t>
      </w:r>
      <w:r w:rsidRPr="001C02FB">
        <w:rPr>
          <w:rFonts w:ascii="Arial" w:hAnsi="Arial" w:cs="Arial"/>
          <w:sz w:val="18"/>
          <w:szCs w:val="18"/>
        </w:rPr>
        <w:tab/>
        <w:t>Commencement of work by installer is acceptance of substrate</w:t>
      </w:r>
    </w:p>
    <w:p w14:paraId="76DCA27D" w14:textId="77777777" w:rsidR="001C02FB" w:rsidRPr="001C02FB" w:rsidRDefault="001C02FB" w:rsidP="001C02FB">
      <w:pPr>
        <w:rPr>
          <w:rFonts w:ascii="Arial" w:hAnsi="Arial" w:cs="Arial"/>
          <w:sz w:val="18"/>
          <w:szCs w:val="18"/>
        </w:rPr>
      </w:pPr>
    </w:p>
    <w:p w14:paraId="76DCA27E" w14:textId="77777777" w:rsidR="001C02FB" w:rsidRDefault="001C02FB" w:rsidP="001C02FB">
      <w:pPr>
        <w:rPr>
          <w:rFonts w:ascii="Arial" w:hAnsi="Arial" w:cs="Arial"/>
          <w:sz w:val="18"/>
          <w:szCs w:val="18"/>
        </w:rPr>
      </w:pPr>
    </w:p>
    <w:p w14:paraId="76DCA27F" w14:textId="77777777" w:rsidR="001C02FB" w:rsidRDefault="001C02FB" w:rsidP="001C02FB">
      <w:pPr>
        <w:rPr>
          <w:rFonts w:ascii="Arial" w:hAnsi="Arial" w:cs="Arial"/>
          <w:sz w:val="18"/>
          <w:szCs w:val="18"/>
        </w:rPr>
      </w:pPr>
    </w:p>
    <w:p w14:paraId="76DCA280" w14:textId="77777777" w:rsidR="001C02FB" w:rsidRDefault="001C02FB" w:rsidP="001C02FB">
      <w:pPr>
        <w:rPr>
          <w:rFonts w:ascii="Arial" w:hAnsi="Arial" w:cs="Arial"/>
          <w:sz w:val="18"/>
          <w:szCs w:val="18"/>
        </w:rPr>
      </w:pPr>
      <w:r w:rsidRPr="001C02FB">
        <w:rPr>
          <w:rFonts w:ascii="Arial" w:hAnsi="Arial" w:cs="Arial"/>
          <w:sz w:val="18"/>
          <w:szCs w:val="18"/>
        </w:rPr>
        <w:lastRenderedPageBreak/>
        <w:t>3.2</w:t>
      </w:r>
      <w:r w:rsidRPr="001C02FB">
        <w:rPr>
          <w:rFonts w:ascii="Arial" w:hAnsi="Arial" w:cs="Arial"/>
          <w:sz w:val="18"/>
          <w:szCs w:val="18"/>
        </w:rPr>
        <w:tab/>
        <w:t>INSTALLATION</w:t>
      </w:r>
    </w:p>
    <w:p w14:paraId="76DCA281" w14:textId="77777777" w:rsidR="001C02FB" w:rsidRPr="001C02FB" w:rsidRDefault="001C02FB" w:rsidP="001C02FB">
      <w:pPr>
        <w:rPr>
          <w:rFonts w:ascii="Arial" w:hAnsi="Arial" w:cs="Arial"/>
          <w:sz w:val="18"/>
          <w:szCs w:val="18"/>
        </w:rPr>
      </w:pPr>
    </w:p>
    <w:p w14:paraId="76DCA282"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General: Install door and operating equipment with necessary hardware, anchors, inserts, hangers and supports</w:t>
      </w:r>
    </w:p>
    <w:p w14:paraId="76DCA283" w14:textId="77777777" w:rsidR="001C02FB" w:rsidRPr="001C02FB" w:rsidRDefault="001C02FB" w:rsidP="001C02FB">
      <w:pPr>
        <w:ind w:left="720" w:hanging="435"/>
        <w:rPr>
          <w:rFonts w:ascii="Arial" w:hAnsi="Arial" w:cs="Arial"/>
          <w:sz w:val="18"/>
          <w:szCs w:val="18"/>
        </w:rPr>
      </w:pPr>
    </w:p>
    <w:p w14:paraId="76DCA284"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Follow manufacturer's installation instructions</w:t>
      </w:r>
    </w:p>
    <w:p w14:paraId="76DCA285" w14:textId="77777777" w:rsidR="001C02FB" w:rsidRDefault="001C02FB" w:rsidP="001C02FB">
      <w:pPr>
        <w:rPr>
          <w:rFonts w:ascii="Arial" w:hAnsi="Arial" w:cs="Arial"/>
          <w:sz w:val="18"/>
          <w:szCs w:val="18"/>
        </w:rPr>
      </w:pPr>
    </w:p>
    <w:p w14:paraId="76DCA286" w14:textId="77777777" w:rsidR="001C02FB" w:rsidRPr="001C02FB" w:rsidRDefault="001C02FB" w:rsidP="001C02FB">
      <w:pPr>
        <w:rPr>
          <w:rFonts w:ascii="Arial" w:hAnsi="Arial" w:cs="Arial"/>
          <w:sz w:val="18"/>
          <w:szCs w:val="18"/>
        </w:rPr>
      </w:pPr>
    </w:p>
    <w:p w14:paraId="76DCA287" w14:textId="77777777" w:rsidR="001C02FB" w:rsidRDefault="001C02FB" w:rsidP="001C02FB">
      <w:pPr>
        <w:rPr>
          <w:rFonts w:ascii="Arial" w:hAnsi="Arial" w:cs="Arial"/>
          <w:sz w:val="18"/>
          <w:szCs w:val="18"/>
        </w:rPr>
      </w:pPr>
      <w:r w:rsidRPr="001C02FB">
        <w:rPr>
          <w:rFonts w:ascii="Arial" w:hAnsi="Arial" w:cs="Arial"/>
          <w:sz w:val="18"/>
          <w:szCs w:val="18"/>
        </w:rPr>
        <w:t>3.3</w:t>
      </w:r>
      <w:r w:rsidRPr="001C02FB">
        <w:rPr>
          <w:rFonts w:ascii="Arial" w:hAnsi="Arial" w:cs="Arial"/>
          <w:sz w:val="18"/>
          <w:szCs w:val="18"/>
        </w:rPr>
        <w:tab/>
        <w:t>ADJUSTING</w:t>
      </w:r>
    </w:p>
    <w:p w14:paraId="76DCA288" w14:textId="77777777" w:rsidR="001C02FB" w:rsidRPr="001C02FB" w:rsidRDefault="001C02FB" w:rsidP="001C02FB">
      <w:pPr>
        <w:rPr>
          <w:rFonts w:ascii="Arial" w:hAnsi="Arial" w:cs="Arial"/>
          <w:sz w:val="18"/>
          <w:szCs w:val="18"/>
        </w:rPr>
      </w:pPr>
    </w:p>
    <w:p w14:paraId="76DCA289"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Following completion of installation, including related work by others, lubricate, test, and adjust doors for ease of operation, free from warp, twist, or distortion</w:t>
      </w:r>
    </w:p>
    <w:p w14:paraId="76DCA28A" w14:textId="77777777" w:rsidR="001C02FB" w:rsidRDefault="001C02FB" w:rsidP="001C02FB">
      <w:pPr>
        <w:ind w:left="720" w:hanging="435"/>
        <w:rPr>
          <w:rFonts w:ascii="Arial" w:hAnsi="Arial" w:cs="Arial"/>
          <w:sz w:val="18"/>
          <w:szCs w:val="18"/>
        </w:rPr>
      </w:pPr>
    </w:p>
    <w:p w14:paraId="76DCA28B" w14:textId="77777777" w:rsidR="001C02FB" w:rsidRPr="001C02FB" w:rsidRDefault="001C02FB" w:rsidP="001C02FB">
      <w:pPr>
        <w:ind w:left="720" w:hanging="435"/>
        <w:rPr>
          <w:rFonts w:ascii="Arial" w:hAnsi="Arial" w:cs="Arial"/>
          <w:sz w:val="18"/>
          <w:szCs w:val="18"/>
        </w:rPr>
      </w:pPr>
    </w:p>
    <w:p w14:paraId="76DCA28C" w14:textId="77777777" w:rsidR="001C02FB" w:rsidRDefault="001C02FB" w:rsidP="001C02FB">
      <w:pPr>
        <w:rPr>
          <w:rFonts w:ascii="Arial" w:hAnsi="Arial" w:cs="Arial"/>
          <w:sz w:val="18"/>
          <w:szCs w:val="18"/>
        </w:rPr>
      </w:pPr>
      <w:r w:rsidRPr="001C02FB">
        <w:rPr>
          <w:rFonts w:ascii="Arial" w:hAnsi="Arial" w:cs="Arial"/>
          <w:sz w:val="18"/>
          <w:szCs w:val="18"/>
        </w:rPr>
        <w:t>3.4</w:t>
      </w:r>
      <w:r w:rsidRPr="001C02FB">
        <w:rPr>
          <w:rFonts w:ascii="Arial" w:hAnsi="Arial" w:cs="Arial"/>
          <w:sz w:val="18"/>
          <w:szCs w:val="18"/>
        </w:rPr>
        <w:tab/>
        <w:t>CLEANING</w:t>
      </w:r>
    </w:p>
    <w:p w14:paraId="76DCA28D" w14:textId="77777777" w:rsidR="001C02FB" w:rsidRPr="001C02FB" w:rsidRDefault="001C02FB" w:rsidP="001C02FB">
      <w:pPr>
        <w:rPr>
          <w:rFonts w:ascii="Arial" w:hAnsi="Arial" w:cs="Arial"/>
          <w:sz w:val="18"/>
          <w:szCs w:val="18"/>
        </w:rPr>
      </w:pPr>
    </w:p>
    <w:p w14:paraId="76DCA28E"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A.</w:t>
      </w:r>
      <w:r w:rsidRPr="001C02FB">
        <w:rPr>
          <w:rFonts w:ascii="Arial" w:hAnsi="Arial" w:cs="Arial"/>
          <w:sz w:val="18"/>
          <w:szCs w:val="18"/>
        </w:rPr>
        <w:tab/>
        <w:t>Clean surfaces soiled by work as recommended by manufacturer</w:t>
      </w:r>
    </w:p>
    <w:p w14:paraId="76DCA28F" w14:textId="77777777" w:rsidR="001C02FB" w:rsidRPr="001C02FB" w:rsidRDefault="001C02FB" w:rsidP="001C02FB">
      <w:pPr>
        <w:rPr>
          <w:rFonts w:ascii="Arial" w:hAnsi="Arial" w:cs="Arial"/>
          <w:sz w:val="18"/>
          <w:szCs w:val="18"/>
        </w:rPr>
      </w:pPr>
    </w:p>
    <w:p w14:paraId="76DCA290"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Remove surplus materials and debris from the site</w:t>
      </w:r>
    </w:p>
    <w:p w14:paraId="76DCA291" w14:textId="77777777" w:rsidR="001C02FB" w:rsidRDefault="001C02FB" w:rsidP="001C02FB">
      <w:pPr>
        <w:rPr>
          <w:rFonts w:ascii="Arial" w:hAnsi="Arial" w:cs="Arial"/>
          <w:sz w:val="18"/>
          <w:szCs w:val="18"/>
        </w:rPr>
      </w:pPr>
    </w:p>
    <w:p w14:paraId="76DCA292" w14:textId="77777777" w:rsidR="001C02FB" w:rsidRPr="001C02FB" w:rsidRDefault="001C02FB" w:rsidP="001C02FB">
      <w:pPr>
        <w:rPr>
          <w:rFonts w:ascii="Arial" w:hAnsi="Arial" w:cs="Arial"/>
          <w:sz w:val="18"/>
          <w:szCs w:val="18"/>
        </w:rPr>
      </w:pPr>
    </w:p>
    <w:p w14:paraId="76DCA293" w14:textId="77777777" w:rsidR="001C02FB" w:rsidRDefault="001C02FB" w:rsidP="001C02FB">
      <w:pPr>
        <w:rPr>
          <w:rFonts w:ascii="Arial" w:hAnsi="Arial" w:cs="Arial"/>
          <w:sz w:val="18"/>
          <w:szCs w:val="18"/>
        </w:rPr>
      </w:pPr>
      <w:r w:rsidRPr="001C02FB">
        <w:rPr>
          <w:rFonts w:ascii="Arial" w:hAnsi="Arial" w:cs="Arial"/>
          <w:sz w:val="18"/>
          <w:szCs w:val="18"/>
        </w:rPr>
        <w:t>3.5</w:t>
      </w:r>
      <w:r w:rsidRPr="001C02FB">
        <w:rPr>
          <w:rFonts w:ascii="Arial" w:hAnsi="Arial" w:cs="Arial"/>
          <w:sz w:val="18"/>
          <w:szCs w:val="18"/>
        </w:rPr>
        <w:tab/>
        <w:t>DEMONSTRATION</w:t>
      </w:r>
    </w:p>
    <w:p w14:paraId="76DCA294" w14:textId="77777777" w:rsidR="001C02FB" w:rsidRPr="001C02FB" w:rsidRDefault="001C02FB" w:rsidP="001C02FB">
      <w:pPr>
        <w:rPr>
          <w:rFonts w:ascii="Arial" w:hAnsi="Arial" w:cs="Arial"/>
          <w:sz w:val="18"/>
          <w:szCs w:val="18"/>
        </w:rPr>
      </w:pPr>
    </w:p>
    <w:p w14:paraId="76DCA295"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A.</w:t>
      </w:r>
      <w:r w:rsidRPr="001C02FB">
        <w:rPr>
          <w:rFonts w:ascii="Arial" w:hAnsi="Arial" w:cs="Arial"/>
          <w:sz w:val="18"/>
          <w:szCs w:val="18"/>
        </w:rPr>
        <w:tab/>
        <w:t>Demonstrate proper operation to Owner's Representative</w:t>
      </w:r>
    </w:p>
    <w:p w14:paraId="76DCA296" w14:textId="77777777" w:rsidR="001C02FB" w:rsidRPr="001C02FB" w:rsidRDefault="001C02FB" w:rsidP="001C02FB">
      <w:pPr>
        <w:rPr>
          <w:rFonts w:ascii="Arial" w:hAnsi="Arial" w:cs="Arial"/>
          <w:sz w:val="18"/>
          <w:szCs w:val="18"/>
        </w:rPr>
      </w:pPr>
    </w:p>
    <w:p w14:paraId="76DCA297"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Instruct Owner's Representative in maintenance procedures</w:t>
      </w:r>
    </w:p>
    <w:p w14:paraId="76DCA298" w14:textId="77777777" w:rsidR="001C02FB" w:rsidRPr="001C02FB" w:rsidRDefault="001C02FB" w:rsidP="001C02FB">
      <w:pPr>
        <w:rPr>
          <w:rFonts w:ascii="Arial" w:hAnsi="Arial" w:cs="Arial"/>
          <w:sz w:val="18"/>
          <w:szCs w:val="18"/>
        </w:rPr>
      </w:pPr>
    </w:p>
    <w:p w14:paraId="76DCA299" w14:textId="77777777" w:rsidR="001C02FB" w:rsidRPr="001C02FB" w:rsidRDefault="001C02FB" w:rsidP="001C02FB">
      <w:pPr>
        <w:rPr>
          <w:rFonts w:ascii="Arial" w:hAnsi="Arial" w:cs="Arial"/>
          <w:sz w:val="18"/>
          <w:szCs w:val="18"/>
        </w:rPr>
      </w:pPr>
    </w:p>
    <w:p w14:paraId="76DCA29A" w14:textId="77777777" w:rsidR="001C02FB" w:rsidRPr="001C02FB" w:rsidRDefault="001C02FB" w:rsidP="001C02FB">
      <w:pPr>
        <w:rPr>
          <w:rFonts w:ascii="Arial" w:hAnsi="Arial" w:cs="Arial"/>
          <w:sz w:val="18"/>
          <w:szCs w:val="18"/>
        </w:rPr>
      </w:pPr>
    </w:p>
    <w:p w14:paraId="76DCA29B" w14:textId="77777777" w:rsidR="001C02FB" w:rsidRPr="001C02FB" w:rsidRDefault="001C02FB" w:rsidP="006C00C4">
      <w:pPr>
        <w:jc w:val="center"/>
        <w:rPr>
          <w:rFonts w:ascii="Arial" w:hAnsi="Arial" w:cs="Arial"/>
          <w:b/>
          <w:sz w:val="18"/>
          <w:szCs w:val="18"/>
        </w:rPr>
      </w:pPr>
      <w:r w:rsidRPr="001C02FB">
        <w:rPr>
          <w:rFonts w:ascii="Arial" w:hAnsi="Arial" w:cs="Arial"/>
          <w:b/>
          <w:sz w:val="18"/>
          <w:szCs w:val="18"/>
        </w:rPr>
        <w:t>END OF SECTION</w:t>
      </w:r>
    </w:p>
    <w:p w14:paraId="76DCA29C" w14:textId="77777777" w:rsidR="001C02FB" w:rsidRPr="001C02FB" w:rsidRDefault="001C02FB" w:rsidP="001C02FB">
      <w:pPr>
        <w:rPr>
          <w:rFonts w:ascii="Arial" w:hAnsi="Arial" w:cs="Arial"/>
          <w:sz w:val="18"/>
          <w:szCs w:val="18"/>
        </w:rPr>
      </w:pPr>
    </w:p>
    <w:p w14:paraId="76DCA29D" w14:textId="77777777" w:rsidR="001C02FB" w:rsidRPr="001C02FB" w:rsidRDefault="001C02FB" w:rsidP="001C02FB">
      <w:pPr>
        <w:rPr>
          <w:rFonts w:ascii="Arial" w:hAnsi="Arial" w:cs="Arial"/>
          <w:sz w:val="18"/>
          <w:szCs w:val="18"/>
        </w:rPr>
      </w:pPr>
    </w:p>
    <w:sectPr w:rsidR="001C02FB" w:rsidRPr="001C02FB" w:rsidSect="001A1493">
      <w:foot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CA2A8" w14:textId="77777777" w:rsidR="00C22E16" w:rsidRDefault="00C22E16" w:rsidP="001A1493">
      <w:r>
        <w:separator/>
      </w:r>
    </w:p>
  </w:endnote>
  <w:endnote w:type="continuationSeparator" w:id="0">
    <w:p w14:paraId="76DCA2A9" w14:textId="77777777" w:rsidR="00C22E16" w:rsidRDefault="00C22E16" w:rsidP="001A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A2AA" w14:textId="3FDE0B27" w:rsidR="00C22E16" w:rsidRPr="00386291" w:rsidRDefault="00C22E16" w:rsidP="001A1493">
    <w:pPr>
      <w:pStyle w:val="FTR"/>
      <w:jc w:val="left"/>
      <w:rPr>
        <w:rFonts w:ascii="Arial" w:hAnsi="Arial" w:cs="Arial"/>
        <w:sz w:val="18"/>
      </w:rPr>
    </w:pPr>
    <w:r w:rsidRPr="00386291">
      <w:rPr>
        <w:rStyle w:val="NUM"/>
        <w:rFonts w:ascii="Arial" w:hAnsi="Arial" w:cs="Arial"/>
        <w:sz w:val="18"/>
      </w:rPr>
      <w:t xml:space="preserve">                                                                        08 33 00</w:t>
    </w:r>
    <w:r w:rsidRPr="00386291">
      <w:rPr>
        <w:rFonts w:ascii="Arial" w:hAnsi="Arial" w:cs="Arial"/>
        <w:sz w:val="18"/>
      </w:rPr>
      <w:t>-</w:t>
    </w:r>
    <w:r w:rsidR="0098317F" w:rsidRPr="00386291">
      <w:rPr>
        <w:rFonts w:ascii="Arial" w:hAnsi="Arial" w:cs="Arial"/>
        <w:sz w:val="18"/>
      </w:rPr>
      <w:fldChar w:fldCharType="begin"/>
    </w:r>
    <w:r w:rsidRPr="00386291">
      <w:rPr>
        <w:rFonts w:ascii="Arial" w:hAnsi="Arial" w:cs="Arial"/>
        <w:sz w:val="18"/>
      </w:rPr>
      <w:instrText xml:space="preserve"> PAGE </w:instrText>
    </w:r>
    <w:r w:rsidR="0098317F" w:rsidRPr="00386291">
      <w:rPr>
        <w:rFonts w:ascii="Arial" w:hAnsi="Arial" w:cs="Arial"/>
        <w:sz w:val="18"/>
      </w:rPr>
      <w:fldChar w:fldCharType="separate"/>
    </w:r>
    <w:r w:rsidR="000D7E86">
      <w:rPr>
        <w:rFonts w:ascii="Arial" w:hAnsi="Arial" w:cs="Arial"/>
        <w:noProof/>
        <w:sz w:val="18"/>
      </w:rPr>
      <w:t>6</w:t>
    </w:r>
    <w:r w:rsidR="0098317F" w:rsidRPr="00386291">
      <w:rPr>
        <w:rFonts w:ascii="Arial" w:hAnsi="Arial" w:cs="Arial"/>
        <w:sz w:val="18"/>
      </w:rPr>
      <w:fldChar w:fldCharType="end"/>
    </w:r>
    <w:r w:rsidRPr="00386291">
      <w:rPr>
        <w:rFonts w:ascii="Arial" w:hAnsi="Arial" w:cs="Arial"/>
        <w:sz w:val="18"/>
      </w:rPr>
      <w:tab/>
      <w:t>Doc1.015</w:t>
    </w:r>
  </w:p>
  <w:p w14:paraId="76DCA2AB" w14:textId="77777777" w:rsidR="00C22E16" w:rsidRPr="001A1493" w:rsidRDefault="00C22E16" w:rsidP="001A1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CA2A6" w14:textId="77777777" w:rsidR="00C22E16" w:rsidRDefault="00C22E16" w:rsidP="001A1493">
      <w:r>
        <w:separator/>
      </w:r>
    </w:p>
  </w:footnote>
  <w:footnote w:type="continuationSeparator" w:id="0">
    <w:p w14:paraId="76DCA2A7" w14:textId="77777777" w:rsidR="00C22E16" w:rsidRDefault="00C22E16" w:rsidP="001A1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2800869"/>
    <w:multiLevelType w:val="hybridMultilevel"/>
    <w:tmpl w:val="E50A2C12"/>
    <w:lvl w:ilvl="0" w:tplc="B412CA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901464"/>
    <w:multiLevelType w:val="hybridMultilevel"/>
    <w:tmpl w:val="9DB231FA"/>
    <w:lvl w:ilvl="0" w:tplc="2132CA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5D0EBC"/>
    <w:multiLevelType w:val="hybridMultilevel"/>
    <w:tmpl w:val="EEDE7BF0"/>
    <w:lvl w:ilvl="0" w:tplc="7BFE30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3E1031"/>
    <w:multiLevelType w:val="hybridMultilevel"/>
    <w:tmpl w:val="DD907902"/>
    <w:lvl w:ilvl="0" w:tplc="D9D2C7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A07ED0"/>
    <w:multiLevelType w:val="hybridMultilevel"/>
    <w:tmpl w:val="2D06A8EE"/>
    <w:lvl w:ilvl="0" w:tplc="52D06962">
      <w:start w:val="1"/>
      <w:numFmt w:val="upperLetter"/>
      <w:lvlText w:val="%1."/>
      <w:lvlJc w:val="left"/>
      <w:pPr>
        <w:ind w:left="720" w:hanging="360"/>
      </w:pPr>
      <w:rPr>
        <w:rFonts w:hint="default"/>
        <w:b w:val="0"/>
      </w:rPr>
    </w:lvl>
    <w:lvl w:ilvl="1" w:tplc="2C1A5408">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6A1CA8"/>
    <w:multiLevelType w:val="hybridMultilevel"/>
    <w:tmpl w:val="E2A4280A"/>
    <w:lvl w:ilvl="0" w:tplc="EC621722">
      <w:start w:val="6"/>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162DE"/>
    <w:multiLevelType w:val="hybridMultilevel"/>
    <w:tmpl w:val="597666F4"/>
    <w:lvl w:ilvl="0" w:tplc="59742C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435D0"/>
    <w:multiLevelType w:val="hybridMultilevel"/>
    <w:tmpl w:val="F2180A86"/>
    <w:lvl w:ilvl="0" w:tplc="463A6A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CD4CAA"/>
    <w:multiLevelType w:val="hybridMultilevel"/>
    <w:tmpl w:val="DD129DFA"/>
    <w:lvl w:ilvl="0" w:tplc="8EE442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0B82388"/>
    <w:multiLevelType w:val="hybridMultilevel"/>
    <w:tmpl w:val="11C07376"/>
    <w:lvl w:ilvl="0" w:tplc="D2D83B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EB0AE6"/>
    <w:multiLevelType w:val="hybridMultilevel"/>
    <w:tmpl w:val="16CAB5E2"/>
    <w:lvl w:ilvl="0" w:tplc="E9062A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9E69D1"/>
    <w:multiLevelType w:val="hybridMultilevel"/>
    <w:tmpl w:val="870C435A"/>
    <w:lvl w:ilvl="0" w:tplc="775C7C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022E00"/>
    <w:multiLevelType w:val="hybridMultilevel"/>
    <w:tmpl w:val="A16ACEE4"/>
    <w:lvl w:ilvl="0" w:tplc="8B9A1B7A">
      <w:start w:val="5"/>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A24E3"/>
    <w:multiLevelType w:val="hybridMultilevel"/>
    <w:tmpl w:val="B9929984"/>
    <w:lvl w:ilvl="0" w:tplc="D08062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AC547DD"/>
    <w:multiLevelType w:val="hybridMultilevel"/>
    <w:tmpl w:val="A502DF38"/>
    <w:lvl w:ilvl="0" w:tplc="C44E9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B850E9F"/>
    <w:multiLevelType w:val="hybridMultilevel"/>
    <w:tmpl w:val="B726AD0E"/>
    <w:lvl w:ilvl="0" w:tplc="A55E73B8">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F313F1"/>
    <w:multiLevelType w:val="hybridMultilevel"/>
    <w:tmpl w:val="675E0A58"/>
    <w:lvl w:ilvl="0" w:tplc="8ED4BE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61A266D"/>
    <w:multiLevelType w:val="hybridMultilevel"/>
    <w:tmpl w:val="18107E04"/>
    <w:lvl w:ilvl="0" w:tplc="F99A29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9842255"/>
    <w:multiLevelType w:val="hybridMultilevel"/>
    <w:tmpl w:val="76643596"/>
    <w:lvl w:ilvl="0" w:tplc="BABAF996">
      <w:start w:val="1"/>
      <w:numFmt w:val="upperLetter"/>
      <w:lvlText w:val="%1."/>
      <w:lvlJc w:val="left"/>
      <w:pPr>
        <w:ind w:left="720" w:hanging="43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11"/>
  </w:num>
  <w:num w:numId="3">
    <w:abstractNumId w:val="12"/>
  </w:num>
  <w:num w:numId="4">
    <w:abstractNumId w:val="9"/>
  </w:num>
  <w:num w:numId="5">
    <w:abstractNumId w:val="3"/>
  </w:num>
  <w:num w:numId="6">
    <w:abstractNumId w:val="10"/>
  </w:num>
  <w:num w:numId="7">
    <w:abstractNumId w:val="16"/>
  </w:num>
  <w:num w:numId="8">
    <w:abstractNumId w:val="20"/>
  </w:num>
  <w:num w:numId="9">
    <w:abstractNumId w:val="2"/>
  </w:num>
  <w:num w:numId="10">
    <w:abstractNumId w:val="17"/>
  </w:num>
  <w:num w:numId="11">
    <w:abstractNumId w:val="1"/>
  </w:num>
  <w:num w:numId="12">
    <w:abstractNumId w:val="4"/>
  </w:num>
  <w:num w:numId="13">
    <w:abstractNumId w:val="19"/>
  </w:num>
  <w:num w:numId="14">
    <w:abstractNumId w:val="6"/>
  </w:num>
  <w:num w:numId="15">
    <w:abstractNumId w:val="8"/>
  </w:num>
  <w:num w:numId="16">
    <w:abstractNumId w:val="18"/>
  </w:num>
  <w:num w:numId="17">
    <w:abstractNumId w:val="5"/>
  </w:num>
  <w:num w:numId="18">
    <w:abstractNumId w:val="13"/>
  </w:num>
  <w:num w:numId="19">
    <w:abstractNumId w:val="15"/>
  </w:num>
  <w:num w:numId="20">
    <w:abstractNumId w:val="14"/>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7C"/>
    <w:rsid w:val="00012CF4"/>
    <w:rsid w:val="00087B72"/>
    <w:rsid w:val="00093652"/>
    <w:rsid w:val="000D7E86"/>
    <w:rsid w:val="001051C3"/>
    <w:rsid w:val="00146726"/>
    <w:rsid w:val="00152255"/>
    <w:rsid w:val="001817CC"/>
    <w:rsid w:val="00181B7C"/>
    <w:rsid w:val="001839B3"/>
    <w:rsid w:val="001A1493"/>
    <w:rsid w:val="001C02FB"/>
    <w:rsid w:val="00211874"/>
    <w:rsid w:val="00244125"/>
    <w:rsid w:val="002F73BF"/>
    <w:rsid w:val="003140BD"/>
    <w:rsid w:val="00337CE8"/>
    <w:rsid w:val="00355B22"/>
    <w:rsid w:val="003A02F9"/>
    <w:rsid w:val="003B27E2"/>
    <w:rsid w:val="003B4526"/>
    <w:rsid w:val="003E1D4F"/>
    <w:rsid w:val="003F72DD"/>
    <w:rsid w:val="0040033D"/>
    <w:rsid w:val="00423003"/>
    <w:rsid w:val="0045092D"/>
    <w:rsid w:val="00460981"/>
    <w:rsid w:val="0049362A"/>
    <w:rsid w:val="004A5795"/>
    <w:rsid w:val="004E25BD"/>
    <w:rsid w:val="004E4CF1"/>
    <w:rsid w:val="005126B9"/>
    <w:rsid w:val="00537516"/>
    <w:rsid w:val="005B3AD1"/>
    <w:rsid w:val="005C2649"/>
    <w:rsid w:val="00627628"/>
    <w:rsid w:val="00653693"/>
    <w:rsid w:val="00671801"/>
    <w:rsid w:val="006C00C4"/>
    <w:rsid w:val="006C4022"/>
    <w:rsid w:val="006D57E5"/>
    <w:rsid w:val="007076E7"/>
    <w:rsid w:val="00737F36"/>
    <w:rsid w:val="00787254"/>
    <w:rsid w:val="007B3A23"/>
    <w:rsid w:val="007C250D"/>
    <w:rsid w:val="008014E6"/>
    <w:rsid w:val="008039E4"/>
    <w:rsid w:val="00813890"/>
    <w:rsid w:val="00815B5E"/>
    <w:rsid w:val="00833A8F"/>
    <w:rsid w:val="0086263E"/>
    <w:rsid w:val="008B4717"/>
    <w:rsid w:val="008C7B5B"/>
    <w:rsid w:val="008D75AC"/>
    <w:rsid w:val="00914952"/>
    <w:rsid w:val="00937A3F"/>
    <w:rsid w:val="0098317F"/>
    <w:rsid w:val="009A0E07"/>
    <w:rsid w:val="00A23695"/>
    <w:rsid w:val="00A25B30"/>
    <w:rsid w:val="00A350B0"/>
    <w:rsid w:val="00A5555A"/>
    <w:rsid w:val="00A60CC9"/>
    <w:rsid w:val="00A90F87"/>
    <w:rsid w:val="00AA0ED6"/>
    <w:rsid w:val="00B7074F"/>
    <w:rsid w:val="00B7246B"/>
    <w:rsid w:val="00BD09EB"/>
    <w:rsid w:val="00C22E16"/>
    <w:rsid w:val="00C479B2"/>
    <w:rsid w:val="00C65395"/>
    <w:rsid w:val="00C75FD7"/>
    <w:rsid w:val="00CD558B"/>
    <w:rsid w:val="00CD7396"/>
    <w:rsid w:val="00D5151D"/>
    <w:rsid w:val="00DA104A"/>
    <w:rsid w:val="00DA17E1"/>
    <w:rsid w:val="00E12190"/>
    <w:rsid w:val="00E43AA4"/>
    <w:rsid w:val="00EC10FC"/>
    <w:rsid w:val="00EE07F9"/>
    <w:rsid w:val="00F1062C"/>
    <w:rsid w:val="00F42128"/>
    <w:rsid w:val="00F62389"/>
    <w:rsid w:val="00FF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A17A"/>
  <w15:docId w15:val="{3606AE7C-0071-4F0A-ABE6-2CFB02C9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B7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181B7C"/>
  </w:style>
  <w:style w:type="paragraph" w:styleId="Header">
    <w:name w:val="header"/>
    <w:basedOn w:val="Normal"/>
    <w:link w:val="HeaderChar"/>
    <w:uiPriority w:val="99"/>
    <w:semiHidden/>
    <w:unhideWhenUsed/>
    <w:rsid w:val="001A1493"/>
    <w:pPr>
      <w:tabs>
        <w:tab w:val="center" w:pos="4680"/>
        <w:tab w:val="right" w:pos="9360"/>
      </w:tabs>
    </w:pPr>
  </w:style>
  <w:style w:type="character" w:customStyle="1" w:styleId="HeaderChar">
    <w:name w:val="Header Char"/>
    <w:basedOn w:val="DefaultParagraphFont"/>
    <w:link w:val="Header"/>
    <w:uiPriority w:val="99"/>
    <w:semiHidden/>
    <w:rsid w:val="001A1493"/>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1A1493"/>
    <w:pPr>
      <w:tabs>
        <w:tab w:val="center" w:pos="4680"/>
        <w:tab w:val="right" w:pos="9360"/>
      </w:tabs>
    </w:pPr>
  </w:style>
  <w:style w:type="character" w:customStyle="1" w:styleId="FooterChar">
    <w:name w:val="Footer Char"/>
    <w:basedOn w:val="DefaultParagraphFont"/>
    <w:link w:val="Footer"/>
    <w:uiPriority w:val="99"/>
    <w:semiHidden/>
    <w:rsid w:val="001A1493"/>
    <w:rPr>
      <w:rFonts w:ascii="Times New Roman" w:eastAsia="Times New Roman" w:hAnsi="Times New Roman" w:cs="Times New Roman"/>
      <w:szCs w:val="20"/>
    </w:rPr>
  </w:style>
  <w:style w:type="paragraph" w:customStyle="1" w:styleId="FTR">
    <w:name w:val="FTR"/>
    <w:basedOn w:val="Normal"/>
    <w:rsid w:val="001A1493"/>
    <w:pPr>
      <w:tabs>
        <w:tab w:val="right" w:pos="9360"/>
      </w:tabs>
      <w:suppressAutoHyphens/>
      <w:jc w:val="both"/>
    </w:pPr>
  </w:style>
  <w:style w:type="paragraph" w:customStyle="1" w:styleId="ARCATPart">
    <w:name w:val="ARCAT Part"/>
    <w:basedOn w:val="Normal"/>
    <w:next w:val="Normal"/>
    <w:autoRedefine/>
    <w:rsid w:val="00BD09EB"/>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customStyle="1" w:styleId="PRT">
    <w:name w:val="PRT"/>
    <w:basedOn w:val="Normal"/>
    <w:next w:val="ART"/>
    <w:rsid w:val="001C02FB"/>
    <w:pPr>
      <w:keepNext/>
      <w:numPr>
        <w:numId w:val="1"/>
      </w:numPr>
      <w:suppressAutoHyphens/>
      <w:spacing w:before="480"/>
      <w:jc w:val="both"/>
      <w:outlineLvl w:val="0"/>
    </w:pPr>
  </w:style>
  <w:style w:type="paragraph" w:customStyle="1" w:styleId="SUT">
    <w:name w:val="SUT"/>
    <w:basedOn w:val="Normal"/>
    <w:next w:val="PR1"/>
    <w:rsid w:val="001C02FB"/>
    <w:pPr>
      <w:numPr>
        <w:ilvl w:val="1"/>
        <w:numId w:val="1"/>
      </w:numPr>
      <w:suppressAutoHyphens/>
      <w:spacing w:before="240"/>
      <w:jc w:val="both"/>
      <w:outlineLvl w:val="0"/>
    </w:pPr>
  </w:style>
  <w:style w:type="paragraph" w:customStyle="1" w:styleId="DST">
    <w:name w:val="DST"/>
    <w:basedOn w:val="Normal"/>
    <w:next w:val="PR1"/>
    <w:rsid w:val="001C02FB"/>
    <w:pPr>
      <w:numPr>
        <w:ilvl w:val="2"/>
        <w:numId w:val="1"/>
      </w:numPr>
      <w:suppressAutoHyphens/>
      <w:spacing w:before="240"/>
      <w:jc w:val="both"/>
      <w:outlineLvl w:val="0"/>
    </w:pPr>
  </w:style>
  <w:style w:type="paragraph" w:customStyle="1" w:styleId="ART">
    <w:name w:val="ART"/>
    <w:basedOn w:val="Normal"/>
    <w:next w:val="PR1"/>
    <w:rsid w:val="001C02FB"/>
    <w:pPr>
      <w:keepNext/>
      <w:numPr>
        <w:ilvl w:val="3"/>
        <w:numId w:val="1"/>
      </w:numPr>
      <w:suppressAutoHyphens/>
      <w:spacing w:before="480"/>
      <w:jc w:val="both"/>
      <w:outlineLvl w:val="1"/>
    </w:pPr>
  </w:style>
  <w:style w:type="paragraph" w:customStyle="1" w:styleId="PR1">
    <w:name w:val="PR1"/>
    <w:basedOn w:val="Normal"/>
    <w:rsid w:val="001C02FB"/>
    <w:pPr>
      <w:numPr>
        <w:ilvl w:val="4"/>
        <w:numId w:val="1"/>
      </w:numPr>
      <w:suppressAutoHyphens/>
      <w:spacing w:before="240"/>
      <w:jc w:val="both"/>
      <w:outlineLvl w:val="2"/>
    </w:pPr>
  </w:style>
  <w:style w:type="paragraph" w:customStyle="1" w:styleId="PR2">
    <w:name w:val="PR2"/>
    <w:basedOn w:val="Normal"/>
    <w:rsid w:val="001C02FB"/>
    <w:pPr>
      <w:numPr>
        <w:ilvl w:val="5"/>
        <w:numId w:val="1"/>
      </w:numPr>
      <w:suppressAutoHyphens/>
      <w:jc w:val="both"/>
      <w:outlineLvl w:val="3"/>
    </w:pPr>
  </w:style>
  <w:style w:type="paragraph" w:customStyle="1" w:styleId="PR3">
    <w:name w:val="PR3"/>
    <w:basedOn w:val="Normal"/>
    <w:rsid w:val="001C02FB"/>
    <w:pPr>
      <w:numPr>
        <w:ilvl w:val="6"/>
        <w:numId w:val="1"/>
      </w:numPr>
      <w:suppressAutoHyphens/>
      <w:jc w:val="both"/>
      <w:outlineLvl w:val="4"/>
    </w:pPr>
  </w:style>
  <w:style w:type="paragraph" w:customStyle="1" w:styleId="PR4">
    <w:name w:val="PR4"/>
    <w:basedOn w:val="Normal"/>
    <w:rsid w:val="001C02FB"/>
    <w:pPr>
      <w:numPr>
        <w:ilvl w:val="7"/>
        <w:numId w:val="1"/>
      </w:numPr>
      <w:suppressAutoHyphens/>
      <w:jc w:val="both"/>
      <w:outlineLvl w:val="5"/>
    </w:pPr>
  </w:style>
  <w:style w:type="paragraph" w:customStyle="1" w:styleId="PR5">
    <w:name w:val="PR5"/>
    <w:basedOn w:val="Normal"/>
    <w:rsid w:val="001C02FB"/>
    <w:pPr>
      <w:numPr>
        <w:ilvl w:val="8"/>
        <w:numId w:val="1"/>
      </w:numPr>
      <w:suppressAutoHyphens/>
      <w:jc w:val="both"/>
      <w:outlineLvl w:val="6"/>
    </w:pPr>
  </w:style>
  <w:style w:type="paragraph" w:styleId="ListParagraph">
    <w:name w:val="List Paragraph"/>
    <w:basedOn w:val="Normal"/>
    <w:uiPriority w:val="34"/>
    <w:qFormat/>
    <w:rsid w:val="00512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5575">
      <w:bodyDiv w:val="1"/>
      <w:marLeft w:val="0"/>
      <w:marRight w:val="0"/>
      <w:marTop w:val="0"/>
      <w:marBottom w:val="0"/>
      <w:divBdr>
        <w:top w:val="none" w:sz="0" w:space="0" w:color="auto"/>
        <w:left w:val="none" w:sz="0" w:space="0" w:color="auto"/>
        <w:bottom w:val="none" w:sz="0" w:space="0" w:color="auto"/>
        <w:right w:val="none" w:sz="0" w:space="0" w:color="auto"/>
      </w:divBdr>
    </w:div>
    <w:div w:id="127362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cp:lastPrinted>2017-06-06T17:47:00Z</cp:lastPrinted>
  <dcterms:created xsi:type="dcterms:W3CDTF">2025-10-14T16:38:00Z</dcterms:created>
  <dcterms:modified xsi:type="dcterms:W3CDTF">2025-10-14T16:38:00Z</dcterms:modified>
</cp:coreProperties>
</file>